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righ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-608965</wp:posOffset>
            </wp:positionH>
            <wp:positionV relativeFrom="paragraph">
              <wp:posOffset>-319405</wp:posOffset>
            </wp:positionV>
            <wp:extent cx="6983730" cy="96043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right"/>
        <w:rPr/>
      </w:pPr>
      <w:r>
        <w:rPr/>
      </w:r>
    </w:p>
    <w:p>
      <w:pPr>
        <w:pStyle w:val="Normal"/>
        <w:bidi w:val="0"/>
        <w:jc w:val="right"/>
        <w:rPr>
          <w:b w:val="false"/>
          <w:b w:val="false"/>
          <w:bCs w:val="false"/>
          <w:sz w:val="26"/>
          <w:szCs w:val="26"/>
        </w:rPr>
      </w:pPr>
      <w:r>
        <w:rPr/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/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-народный костюм(этнографический ,авторский с использованием традиционных материалов и техник.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 xml:space="preserve">4.3. На выставку-конкурс </w:t>
      </w:r>
      <w:r>
        <w:rPr>
          <w:b/>
          <w:bCs/>
          <w:sz w:val="26"/>
          <w:szCs w:val="26"/>
        </w:rPr>
        <w:t>не принимаются</w:t>
      </w:r>
      <w:r>
        <w:rPr>
          <w:b w:val="false"/>
          <w:bCs w:val="false"/>
          <w:sz w:val="26"/>
          <w:szCs w:val="26"/>
        </w:rPr>
        <w:t xml:space="preserve"> работы, созданные из нетрадиционных для народного творчества материалов (пластилин, пластик, сухоцветы), а также мягкая игрушка , вязание и вышивка по готовым схемам, изделия с использованием продуктов питания(крупы ,макароны, соленое тесто), изделия в технике «Декупаж.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4.4. Особый интерес будут представлять изделия, выполненные в традиционных , характерных для Томской области , а также в уникальных новаторских техниках.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4.5. Оценка конкурсных работ осуществляется:</w:t>
      </w:r>
    </w:p>
    <w:p>
      <w:pPr>
        <w:pStyle w:val="Normal"/>
        <w:bidi w:val="0"/>
        <w:jc w:val="left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-по двум номинациям: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-традиционные ремесла;</w:t>
      </w:r>
    </w:p>
    <w:p>
      <w:pPr>
        <w:pStyle w:val="Normal"/>
        <w:bidi w:val="0"/>
        <w:jc w:val="left"/>
        <w:rPr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-современное декоративно-прикладное искусство</w:t>
      </w:r>
    </w:p>
    <w:p>
      <w:pPr>
        <w:pStyle w:val="Normal"/>
        <w:bidi w:val="0"/>
        <w:jc w:val="left"/>
        <w:rPr>
          <w:b/>
          <w:b/>
          <w:bCs/>
          <w:strike/>
          <w:sz w:val="26"/>
          <w:szCs w:val="26"/>
        </w:rPr>
      </w:pPr>
      <w:r>
        <w:rPr>
          <w:b/>
          <w:bCs/>
          <w:strike w:val="false"/>
          <w:dstrike w:val="false"/>
          <w:sz w:val="26"/>
          <w:szCs w:val="26"/>
        </w:rPr>
        <w:t>-по двум возрастным категориям:</w:t>
      </w:r>
    </w:p>
    <w:p>
      <w:pPr>
        <w:pStyle w:val="Normal"/>
        <w:bidi w:val="0"/>
        <w:jc w:val="left"/>
        <w:rPr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-от 15 до 14 лет(включительно)</w:t>
      </w:r>
    </w:p>
    <w:p>
      <w:pPr>
        <w:pStyle w:val="Normal"/>
        <w:bidi w:val="0"/>
        <w:jc w:val="left"/>
        <w:rPr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-от 25 лет и старше.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4.6 Для участия в конкурсе необходимо направить заявку на адрес электронной почты: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</w:t>
      </w:r>
      <w:r>
        <w:rPr>
          <w:rStyle w:val="Style14"/>
          <w:color w:val="000000"/>
          <w:sz w:val="26"/>
          <w:szCs w:val="26"/>
          <w:lang w:val="en-US"/>
        </w:rPr>
        <w:t>svetlana-tkachuk@mail.ru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в срок до</w:t>
      </w:r>
      <w:r>
        <w:rPr>
          <w:b/>
          <w:sz w:val="26"/>
          <w:szCs w:val="26"/>
        </w:rPr>
        <w:t xml:space="preserve"> 30 сентября 2022 года</w:t>
      </w:r>
      <w:r>
        <w:rPr>
          <w:sz w:val="26"/>
          <w:szCs w:val="26"/>
        </w:rPr>
        <w:t>, оформленную согласно Приложению №2 к настоящему Положению.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4.7. Каждая творческая работа должна сопровождаться этикеткой 4,0 х 9,0 сантиметров, оформленной согласно приложению №1 к настоящему Положению о </w:t>
      </w:r>
      <w:r>
        <w:rPr>
          <w:sz w:val="26"/>
          <w:szCs w:val="26"/>
          <w:lang w:val="en-US"/>
        </w:rPr>
        <w:t>районной выставке-конкурсе</w:t>
      </w:r>
      <w:r>
        <w:rPr>
          <w:sz w:val="26"/>
          <w:szCs w:val="26"/>
        </w:rPr>
        <w:t xml:space="preserve"> народного художественного творчества </w:t>
      </w:r>
      <w:r>
        <w:rPr>
          <w:rFonts w:eastAsia="Calibri"/>
          <w:sz w:val="26"/>
          <w:szCs w:val="26"/>
        </w:rPr>
        <w:t xml:space="preserve">«Родина моя -Россия» и распечатанной на принтере </w:t>
      </w:r>
      <w:r>
        <w:rPr>
          <w:sz w:val="26"/>
          <w:szCs w:val="26"/>
        </w:rPr>
        <w:t>шрифтом №14. Для работ ИЗО этикетки размещаются и закрепляются с лицевой стороны в правом нижнем углу под рамой или на паспорту. С обратной стороны работы должна быть  информация, как на этикетке, и контактный телефон. (</w:t>
      </w:r>
      <w:r>
        <w:rPr>
          <w:i/>
          <w:sz w:val="26"/>
          <w:szCs w:val="26"/>
        </w:rPr>
        <w:t>На случай, если потеряется этикетка).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4.8 Одновременно с работами несовершеннолетних участников ответственным за экспозицию направляются согласия на обработку их </w:t>
      </w:r>
      <w:r>
        <w:rPr>
          <w:color w:val="000000"/>
          <w:sz w:val="26"/>
          <w:szCs w:val="26"/>
          <w:lang w:eastAsia="zh-CN"/>
        </w:rPr>
        <w:t xml:space="preserve">персональных данных, заполненные родителями (законными представителями) согласно  </w:t>
      </w:r>
      <w:r>
        <w:rPr>
          <w:sz w:val="26"/>
          <w:szCs w:val="26"/>
        </w:rPr>
        <w:t>приложению №3 к настоящему Положению, для совершеннолетних участников направляются согласия на обработку персональных данных согласно приложению №4 к настоящему Положению.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4.9. Организаторы конкурса оставляют за собой право принятия решения  о проведении мероприятия в онлайн-формате в случае возникновения необходимости.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Жюри конкурса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5.1. Для оценки конкурсных работ создается одно независимое жюри. Решение жюри является окончательным и обсуждению не подлежит.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 </w:t>
      </w:r>
      <w:r>
        <w:rPr>
          <w:b/>
          <w:sz w:val="26"/>
          <w:szCs w:val="26"/>
        </w:rPr>
        <w:t>Жюри имеет право: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>5.3.1. Не допускать к участию в выставке-конкурсе (при предварительном просмотре) работы, с низким уровнем исполнения, оформленные с нарушением установленных требований;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5.3.2. присуждать 1,2,3 места; 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5.3.3. присуждать не все места;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5.3.4. распределять места между участниками;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5.3.5.присуждать специальные дипломы (не более 2-х) и принимать другие необходимые решения, направленные на объективную оценку конкурсных работ.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Участники,не занявшие призовых мест, награждаются дипломами за участие.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5.4 Работы,занявшие призовые места, согласно решению жюри, направляются на областную выставку-конкурс «Ремесла Томского края», имеющую призовой фонд.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6. Место и сроки проведения </w:t>
      </w:r>
    </w:p>
    <w:p>
      <w:pPr>
        <w:pStyle w:val="Normal"/>
        <w:bidi w:val="0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bidi w:val="0"/>
        <w:jc w:val="both"/>
        <w:rPr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6.1. Заявки и работы принимаются до 30 сентября 2022 по адресу:.г. Асино, ул. 9 мая, 36/1, Центр культурного развития г.Асино</w:t>
      </w:r>
    </w:p>
    <w:p>
      <w:pPr>
        <w:pStyle w:val="Normal"/>
        <w:bidi w:val="0"/>
        <w:jc w:val="both"/>
        <w:rPr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6.2. Место  и дата проведения выставки-конкурса:30 сентября 2022,Центр культурного развития г.Асино(ул. 9 мая, 36/1)</w:t>
      </w:r>
    </w:p>
    <w:p>
      <w:pPr>
        <w:pStyle w:val="Normal"/>
        <w:bidi w:val="0"/>
        <w:jc w:val="both"/>
        <w:rPr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6.3 Возврат работ производится после 15 января 2023 года.</w:t>
      </w:r>
    </w:p>
    <w:p>
      <w:pPr>
        <w:pStyle w:val="Normal"/>
        <w:bidi w:val="0"/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bidi w:val="0"/>
        <w:jc w:val="center"/>
        <w:rPr>
          <w:b/>
          <w:b/>
          <w:bCs/>
          <w:strike/>
          <w:sz w:val="26"/>
          <w:szCs w:val="26"/>
        </w:rPr>
      </w:pPr>
      <w:r>
        <w:rPr>
          <w:b/>
          <w:bCs/>
          <w:strike w:val="false"/>
          <w:dstrike w:val="false"/>
          <w:sz w:val="26"/>
          <w:szCs w:val="26"/>
        </w:rPr>
        <w:t>7. Финансовые условия проведения</w:t>
      </w:r>
    </w:p>
    <w:p>
      <w:pPr>
        <w:pStyle w:val="Normal"/>
        <w:bidi w:val="0"/>
        <w:jc w:val="center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bidi w:val="0"/>
        <w:jc w:val="left"/>
        <w:rPr>
          <w:b/>
          <w:b/>
          <w:bCs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7.1. Оплата расходов по доставке выставочных работ в Центр культурного развития г.Асино и по их возврату производится за счет направляющей стороны.</w:t>
      </w:r>
    </w:p>
    <w:p>
      <w:pPr>
        <w:pStyle w:val="Normal"/>
        <w:bidi w:val="0"/>
        <w:jc w:val="left"/>
        <w:rPr>
          <w:b w:val="false"/>
          <w:b w:val="false"/>
          <w:bCs w:val="false"/>
          <w:strike w:val="false"/>
          <w:dstrike w:val="false"/>
        </w:rPr>
      </w:pPr>
      <w:r>
        <w:rPr>
          <w:b w:val="false"/>
          <w:bCs w:val="false"/>
          <w:strike w:val="false"/>
          <w:dstrike w:val="false"/>
        </w:rPr>
      </w:r>
    </w:p>
    <w:p>
      <w:pPr>
        <w:pStyle w:val="Normal"/>
        <w:bidi w:val="0"/>
        <w:jc w:val="center"/>
        <w:rPr>
          <w:b/>
          <w:b/>
          <w:bCs/>
          <w:strike/>
          <w:sz w:val="26"/>
          <w:szCs w:val="26"/>
        </w:rPr>
      </w:pPr>
      <w:r>
        <w:rPr>
          <w:b/>
          <w:bCs/>
          <w:strike w:val="false"/>
          <w:dstrike w:val="false"/>
          <w:sz w:val="26"/>
          <w:szCs w:val="26"/>
        </w:rPr>
        <w:t>8. Материальное обеспечение</w:t>
      </w:r>
    </w:p>
    <w:p>
      <w:pPr>
        <w:pStyle w:val="Normal"/>
        <w:bidi w:val="0"/>
        <w:jc w:val="left"/>
        <w:rPr>
          <w:b/>
          <w:b/>
          <w:bCs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 xml:space="preserve"> </w:t>
      </w:r>
      <w:r>
        <w:rPr>
          <w:b w:val="false"/>
          <w:bCs w:val="false"/>
          <w:strike w:val="false"/>
          <w:dstrike w:val="false"/>
          <w:sz w:val="26"/>
          <w:szCs w:val="26"/>
        </w:rPr>
        <w:t>8.1. Обязательства МАУ «МЦНТ и КСД»: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>- сбор работ и заявок;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>-организация работы жюри конкурса;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- освещение итогов конкурса в социальных сетях и на сайте МАУ «МЦНТ и КСД»;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- обеспечение сохранности конкурсных работ на период их размещения на территории Центра культурного развития г. Асино;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>- экскурсионное обслуживание;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>-печать и выдача дипломов в соответствии с решением жюри;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>- обеспечение пожарной безопасности зала и создание благоприятных санитарно–гигиенических условий.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center"/>
        <w:rPr>
          <w:rFonts w:ascii="Liberation Serif" w:hAnsi="Liberation Serif"/>
          <w:b/>
          <w:b/>
          <w:bCs/>
          <w:strike/>
          <w:sz w:val="26"/>
          <w:szCs w:val="26"/>
        </w:rPr>
      </w:pPr>
      <w:r>
        <w:rPr>
          <w:b/>
          <w:bCs/>
          <w:strike w:val="false"/>
          <w:dstrike w:val="false"/>
          <w:sz w:val="26"/>
          <w:szCs w:val="26"/>
        </w:rPr>
        <w:t>9. Заключительные положения</w:t>
      </w:r>
    </w:p>
    <w:p>
      <w:pPr>
        <w:pStyle w:val="Normal"/>
        <w:tabs>
          <w:tab w:val="left" w:pos="709" w:leader="none"/>
        </w:tabs>
        <w:bidi w:val="0"/>
        <w:jc w:val="both"/>
        <w:rPr/>
      </w:pPr>
      <w:r>
        <w:rPr>
          <w:sz w:val="26"/>
          <w:szCs w:val="26"/>
        </w:rPr>
        <w:t>9.1. Все демонстрационные материалы, полученные организаторами при проведении конкурса (фотографии), являются собственностью организаторов, которые оставляют за собой право воспроизводить, распространять фотографии, осуществлять их прокат, а также использовать их при издании сборников, буклетов, без выплаты гонорара участникам. Их использование для целей проведения выставки и её рекламы не требует дополнительного согласования с участниками.</w:t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</w:sectPr>
        <w:pStyle w:val="Normal"/>
        <w:tabs>
          <w:tab w:val="clear" w:pos="709"/>
          <w:tab w:val="left" w:pos="0" w:leader="none"/>
        </w:tabs>
        <w:bidi w:val="0"/>
        <w:jc w:val="both"/>
        <w:rPr>
          <w:rFonts w:ascii="Liberation Serif" w:hAnsi="Liberation Serif"/>
          <w:b w:val="false"/>
          <w:b w:val="false"/>
          <w:bCs w:val="false"/>
          <w:strike/>
          <w:sz w:val="26"/>
          <w:szCs w:val="26"/>
        </w:rPr>
      </w:pPr>
      <w:r>
        <w:rPr>
          <w:b w:val="false"/>
          <w:bCs w:val="false"/>
          <w:strike w:val="false"/>
          <w:dstrike w:val="false"/>
          <w:sz w:val="26"/>
          <w:szCs w:val="26"/>
        </w:rPr>
        <w:t>9.2. Выставочный материал, поступивший от участников выставки, может быть опубликован на сайтах Департамента по культуре Томской области, ОГАУК «ДНТ «Авангард», МАУ «МЦНТ И КСД» и использоваться в рекламных целях.</w:t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bCs w:val="false"/>
          <w:strike w:val="false"/>
          <w:dstrike w:val="false"/>
          <w:color w:val="000000"/>
          <w:sz w:val="24"/>
          <w:szCs w:val="24"/>
        </w:rPr>
        <w:t xml:space="preserve">Приложение №1 </w:t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bCs w:val="false"/>
          <w:strike w:val="false"/>
          <w:dstrike w:val="false"/>
          <w:color w:val="000000"/>
          <w:sz w:val="24"/>
          <w:szCs w:val="24"/>
        </w:rPr>
        <w:t xml:space="preserve">к положению о районной выставке-конкурсе  </w:t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bCs w:val="false"/>
          <w:strike w:val="false"/>
          <w:dstrike w:val="false"/>
          <w:color w:val="000000"/>
          <w:sz w:val="24"/>
          <w:szCs w:val="24"/>
        </w:rPr>
        <w:t xml:space="preserve">народного художественного творчества </w:t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bCs w:val="false"/>
          <w:strike w:val="false"/>
          <w:dstrike w:val="false"/>
          <w:color w:val="000000"/>
          <w:sz w:val="24"/>
          <w:szCs w:val="24"/>
        </w:rPr>
        <w:t>«Ремёсла Асиновского района»</w:t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ind w:left="0" w:right="-144" w:hanging="0"/>
        <w:jc w:val="right"/>
        <w:rPr>
          <w:strike w:val="false"/>
          <w:dstrike w:val="false"/>
        </w:rPr>
      </w:pPr>
      <w:r>
        <w:rPr>
          <w:sz w:val="26"/>
          <w:szCs w:val="26"/>
        </w:rPr>
        <w:t xml:space="preserve">   </w:t>
      </w:r>
    </w:p>
    <w:p>
      <w:pPr>
        <w:pStyle w:val="Normal"/>
        <w:bidi w:val="0"/>
        <w:ind w:left="0" w:right="-144" w:hanging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Этикетка:размер 4*9 см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ФИО автора;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возраст;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название работы;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год создания работы;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материал, техника исполнения;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- размеры (вертикальный х горизонтальный) в сантиметрах; 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место жительства (город, село, посёлок, деревня, район);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>- если автор ученик, место обучения, ФИО (полностью) педагога, учителя,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trike w:val="false"/>
          <w:dstrike w:val="false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преподавателя, </w:t>
      </w:r>
      <w:r>
        <w:rPr/>
        <w:t>руко</w:t>
      </w:r>
      <w:r>
        <w:rPr>
          <w:sz w:val="26"/>
          <w:szCs w:val="26"/>
        </w:rPr>
        <w:t>водителя кружка, студии и др..</w:t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0" w:right="-144" w:hanging="0"/>
        <w:jc w:val="right"/>
        <w:rPr>
          <w:strike w:val="false"/>
          <w:dstrike w:val="false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Приложение №2</w:t>
      </w:r>
    </w:p>
    <w:p>
      <w:pPr>
        <w:pStyle w:val="Normal"/>
        <w:bidi w:val="0"/>
        <w:ind w:left="0" w:right="-141" w:hanging="0"/>
        <w:jc w:val="right"/>
        <w:rPr>
          <w:strike w:val="false"/>
          <w:dstrike w:val="false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к Положению о</w:t>
      </w:r>
      <w:r>
        <w:rPr>
          <w:b/>
          <w:sz w:val="26"/>
          <w:szCs w:val="26"/>
        </w:rPr>
        <w:t xml:space="preserve"> </w:t>
      </w:r>
      <w:r>
        <w:rPr>
          <w:b w:val="false"/>
          <w:bCs w:val="false"/>
          <w:sz w:val="26"/>
          <w:szCs w:val="26"/>
        </w:rPr>
        <w:t xml:space="preserve">районной </w:t>
      </w:r>
      <w:r>
        <w:rPr>
          <w:sz w:val="26"/>
          <w:szCs w:val="26"/>
        </w:rPr>
        <w:t xml:space="preserve">выставке – </w:t>
      </w:r>
    </w:p>
    <w:p>
      <w:pPr>
        <w:pStyle w:val="Normal"/>
        <w:bidi w:val="0"/>
        <w:ind w:left="0" w:right="-141" w:hanging="0"/>
        <w:jc w:val="right"/>
        <w:rPr>
          <w:strike w:val="false"/>
          <w:dstrike w:val="false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конкурсе народного художественного творчества «Ремесла Асиновского района»</w:t>
      </w:r>
    </w:p>
    <w:p>
      <w:pPr>
        <w:pStyle w:val="Normal"/>
        <w:bidi w:val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6656" w:right="0" w:firstLine="424"/>
        <w:jc w:val="righ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Протокол отбора - заявка №______ от _____</w:t>
      </w:r>
    </w:p>
    <w:p>
      <w:pPr>
        <w:pStyle w:val="Normal"/>
        <w:tabs>
          <w:tab w:val="clear" w:pos="709"/>
          <w:tab w:val="left" w:pos="0" w:leader="none"/>
        </w:tabs>
        <w:bidi w:val="0"/>
        <w:jc w:val="center"/>
        <w:rPr>
          <w:b/>
          <w:b/>
        </w:rPr>
      </w:pPr>
      <w:r>
        <w:rPr>
          <w:b/>
        </w:rPr>
        <w:t>(не забудьте оставить копию себе)</w:t>
      </w:r>
    </w:p>
    <w:p>
      <w:pPr>
        <w:pStyle w:val="Normal"/>
        <w:bidi w:val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tbl>
      <w:tblPr>
        <w:tblW w:w="10200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843"/>
        <w:gridCol w:w="2267"/>
        <w:gridCol w:w="4110"/>
        <w:gridCol w:w="1272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trike w:val="false"/>
                <w:dstrike w:val="false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677" w:leader="none"/>
                <w:tab w:val="right" w:pos="9355" w:leader="none"/>
              </w:tabs>
              <w:bidi w:val="0"/>
              <w:ind w:left="0" w:right="0" w:firstLine="33"/>
              <w:jc w:val="left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Ф.И. О. участника (полностью),</w:t>
            </w:r>
          </w:p>
          <w:p>
            <w:pPr>
              <w:pStyle w:val="Normal"/>
              <w:bidi w:val="0"/>
              <w:jc w:val="both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возраст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работы, год её создания, материал, техника исполнения, размеры в см.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  жительства, место работы участника, должность. Если участник учащийся, учреждение, студия, кружок, в котором он обучается, занимается. Ф.И.О. (полностью) преподавателя, учителя, педагога, руководителя кружка, студии,..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5245" w:leader="none"/>
                <w:tab w:val="right" w:pos="9923" w:leader="none"/>
              </w:tabs>
              <w:bidi w:val="0"/>
              <w:ind w:left="284" w:right="0" w:hanging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Контакт</w:t>
            </w:r>
          </w:p>
          <w:p>
            <w:pPr>
              <w:pStyle w:val="Normal"/>
              <w:bidi w:val="0"/>
              <w:jc w:val="center"/>
              <w:rPr>
                <w:strike w:val="false"/>
                <w:dstrike w:val="false"/>
              </w:rPr>
            </w:pPr>
            <w:r>
              <w:rPr>
                <w:b/>
                <w:sz w:val="18"/>
                <w:szCs w:val="18"/>
              </w:rPr>
              <w:t xml:space="preserve">Телефон, </w:t>
            </w:r>
            <w:r>
              <w:rPr>
                <w:b/>
                <w:sz w:val="18"/>
                <w:szCs w:val="18"/>
                <w:lang w:val="en-US"/>
              </w:rPr>
              <w:t>Email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677" w:leader="none"/>
                <w:tab w:val="right" w:pos="9355" w:leader="none"/>
              </w:tabs>
              <w:bidi w:val="0"/>
              <w:ind w:left="0" w:right="0" w:firstLine="33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5245" w:leader="none"/>
                <w:tab w:val="right" w:pos="9923" w:leader="none"/>
              </w:tabs>
              <w:bidi w:val="0"/>
              <w:ind w:left="284" w:right="0" w:hanging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>
        <w:trPr/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Номинация: «________________________»</w:t>
            </w:r>
          </w:p>
          <w:p>
            <w:pPr>
              <w:pStyle w:val="Normal"/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Категория: «_________________________»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 Иван Иванович, 50 лет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Осень. 2022. Бумага, акварель. 30х40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Асино, Асиновский район  педагог доп. образования ОГАУ  ДО «Асиновская ДШИ»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trike w:val="false"/>
                <w:dstrike w:val="false"/>
              </w:rPr>
            </w:pPr>
            <w:r>
              <w:rPr>
                <w:sz w:val="22"/>
                <w:szCs w:val="22"/>
              </w:rPr>
              <w:t>8-ХХХ_ХХХ_ХХ_ХХ</w:t>
            </w:r>
          </w:p>
        </w:tc>
      </w:tr>
      <w:tr>
        <w:trPr/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т. д.</w:t>
            </w:r>
          </w:p>
        </w:tc>
      </w:tr>
    </w:tbl>
    <w:p>
      <w:pPr>
        <w:pStyle w:val="Normal"/>
        <w:bidi w:val="0"/>
        <w:ind w:right="0" w:hanging="0"/>
        <w:jc w:val="both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284" w:right="850" w:hanging="0"/>
        <w:jc w:val="left"/>
        <w:rPr>
          <w:strike w:val="false"/>
          <w:dstrike w:val="false"/>
        </w:rPr>
      </w:pPr>
      <w:r>
        <w:rPr>
          <w:sz w:val="26"/>
          <w:szCs w:val="26"/>
        </w:rPr>
        <w:t xml:space="preserve">   </w:t>
      </w:r>
    </w:p>
    <w:p>
      <w:pPr>
        <w:pStyle w:val="Normal"/>
        <w:bidi w:val="0"/>
        <w:ind w:left="284" w:right="850" w:hanging="0"/>
        <w:jc w:val="left"/>
        <w:rPr>
          <w:sz w:val="26"/>
          <w:szCs w:val="26"/>
        </w:rPr>
      </w:pPr>
      <w:r>
        <w:rPr>
          <w:sz w:val="26"/>
          <w:szCs w:val="26"/>
        </w:rPr>
        <w:t>___</w:t>
        <w:tab/>
        <w:t>_________</w:t>
        <w:tab/>
        <w:t xml:space="preserve">       _____________________________</w:t>
        <w:tab/>
        <w:tab/>
        <w:t>_______________</w:t>
      </w:r>
    </w:p>
    <w:p>
      <w:pPr>
        <w:pStyle w:val="Normal"/>
        <w:bidi w:val="0"/>
        <w:ind w:left="284" w:right="423" w:firstLine="708"/>
        <w:jc w:val="left"/>
        <w:rPr>
          <w:strike w:val="false"/>
          <w:dstrike w:val="false"/>
        </w:rPr>
      </w:pPr>
      <w:r>
        <w:rPr>
          <w:sz w:val="26"/>
          <w:szCs w:val="26"/>
        </w:rPr>
        <w:t>Дата</w:t>
        <w:tab/>
        <w:t xml:space="preserve">    ФИО ответственного экспозицию</w:t>
        <w:tab/>
        <w:t xml:space="preserve">             конт. тел., </w:t>
      </w:r>
      <w:r>
        <w:rPr>
          <w:sz w:val="26"/>
          <w:szCs w:val="26"/>
          <w:lang w:val="en-US"/>
        </w:rPr>
        <w:t>Email</w:t>
      </w:r>
      <w:r>
        <w:rPr>
          <w:sz w:val="26"/>
          <w:szCs w:val="26"/>
        </w:rPr>
        <w:t xml:space="preserve"> </w:t>
      </w:r>
    </w:p>
    <w:p>
      <w:pPr>
        <w:pStyle w:val="Normal"/>
        <w:bidi w:val="0"/>
        <w:ind w:left="284" w:right="423" w:firstLine="708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LibreOffice/6.4.7.2$Linux_X86_64 LibreOffice_project/40$Build-2</Application>
  <Pages>5</Pages>
  <Words>760</Words>
  <Characters>5194</Characters>
  <CharactersWithSpaces>6218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2022-08-29T15:01:59Z</dcterms:created>
  <dc:creator/>
  <dc:description/>
  <dc:language>ru-RU</dc:language>
  <cp:lastModifiedBy/>
  <dcterms:modified xsi:type="dcterms:W3CDTF">2022-08-29T15:06:24Z</dcterms:modified>
  <cp:revision>1</cp:revision>
  <dc:subject/>
  <dc:title/>
</cp:coreProperties>
</file>