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234" w:rsidRDefault="00457234" w:rsidP="00457234">
      <w:pPr>
        <w:pStyle w:val="11"/>
        <w:tabs>
          <w:tab w:val="left" w:pos="0"/>
        </w:tabs>
        <w:spacing w:after="140"/>
        <w:ind w:firstLine="0"/>
        <w:jc w:val="both"/>
      </w:pPr>
      <w:r w:rsidRPr="00457234">
        <w:rPr>
          <w:rFonts w:eastAsia="SimSun" w:cs="Mangal"/>
          <w:noProof/>
          <w:color w:val="auto"/>
          <w:kern w:val="3"/>
          <w:sz w:val="26"/>
          <w:szCs w:val="26"/>
          <w:lang w:bidi="ar-SA"/>
        </w:rPr>
        <w:drawing>
          <wp:inline distT="0" distB="0" distL="0" distR="0">
            <wp:extent cx="6628444" cy="9128760"/>
            <wp:effectExtent l="0" t="0" r="1270" b="0"/>
            <wp:docPr id="1" name="Рисунок 1" descr="C:\Users\Lenovo\Desktop\главная страниц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главная страница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667" cy="9131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234" w:rsidRDefault="00BF1DC7" w:rsidP="00457234">
      <w:pPr>
        <w:pStyle w:val="11"/>
        <w:numPr>
          <w:ilvl w:val="1"/>
          <w:numId w:val="21"/>
        </w:numPr>
        <w:tabs>
          <w:tab w:val="left" w:pos="0"/>
        </w:tabs>
        <w:spacing w:after="140"/>
        <w:jc w:val="both"/>
      </w:pPr>
      <w:r>
        <w:lastRenderedPageBreak/>
        <w:t xml:space="preserve">Игровой средой Турнира является компьютерная симуляция футбола - игра </w:t>
      </w:r>
      <w:r w:rsidRPr="004F2759">
        <w:rPr>
          <w:lang w:eastAsia="en-US" w:bidi="en-US"/>
        </w:rPr>
        <w:t>«</w:t>
      </w:r>
      <w:r>
        <w:rPr>
          <w:lang w:val="en-US" w:eastAsia="en-US" w:bidi="en-US"/>
        </w:rPr>
        <w:t>FIFA</w:t>
      </w:r>
      <w:r w:rsidRPr="004F2759">
        <w:rPr>
          <w:lang w:eastAsia="en-US" w:bidi="en-US"/>
        </w:rPr>
        <w:t xml:space="preserve"> </w:t>
      </w:r>
      <w:r w:rsidR="00610CE7">
        <w:t>23</w:t>
      </w:r>
      <w:r>
        <w:t xml:space="preserve">» производства компании «ЕА </w:t>
      </w:r>
      <w:r>
        <w:rPr>
          <w:lang w:val="en-US" w:eastAsia="en-US" w:bidi="en-US"/>
        </w:rPr>
        <w:t>Sports</w:t>
      </w:r>
      <w:r w:rsidRPr="004F2759">
        <w:rPr>
          <w:lang w:eastAsia="en-US" w:bidi="en-US"/>
        </w:rPr>
        <w:t>».</w:t>
      </w:r>
    </w:p>
    <w:p w:rsidR="00457234" w:rsidRDefault="00BF1DC7" w:rsidP="00457234">
      <w:pPr>
        <w:pStyle w:val="11"/>
        <w:numPr>
          <w:ilvl w:val="1"/>
          <w:numId w:val="21"/>
        </w:numPr>
        <w:tabs>
          <w:tab w:val="left" w:pos="0"/>
        </w:tabs>
        <w:spacing w:after="140"/>
        <w:jc w:val="both"/>
      </w:pPr>
      <w:r>
        <w:t>Формат Турнира: индивидуальные соревнования, один на один.</w:t>
      </w:r>
    </w:p>
    <w:p w:rsidR="00457234" w:rsidRDefault="00BF1DC7" w:rsidP="00457234">
      <w:pPr>
        <w:pStyle w:val="11"/>
        <w:numPr>
          <w:ilvl w:val="1"/>
          <w:numId w:val="21"/>
        </w:numPr>
        <w:tabs>
          <w:tab w:val="left" w:pos="0"/>
        </w:tabs>
        <w:spacing w:after="140"/>
        <w:jc w:val="both"/>
      </w:pPr>
      <w:r>
        <w:t>Турнир проводится в два этапа: групповой в подгруппах А</w:t>
      </w:r>
      <w:r w:rsidR="00610CE7">
        <w:t>,</w:t>
      </w:r>
      <w:r>
        <w:t>В</w:t>
      </w:r>
      <w:r w:rsidR="00DB4CBB" w:rsidRPr="00DB4CBB">
        <w:t>,</w:t>
      </w:r>
      <w:r w:rsidR="00DB4CBB" w:rsidRPr="00457234">
        <w:rPr>
          <w:lang w:val="en-US"/>
        </w:rPr>
        <w:t>C</w:t>
      </w:r>
      <w:r w:rsidR="00DB4CBB" w:rsidRPr="00DB4CBB">
        <w:t>,</w:t>
      </w:r>
      <w:r w:rsidR="00DB4CBB" w:rsidRPr="00457234">
        <w:rPr>
          <w:lang w:val="en-US"/>
        </w:rPr>
        <w:t>D</w:t>
      </w:r>
      <w:r w:rsidR="00DB4CBB" w:rsidRPr="00DB4CBB">
        <w:t>,</w:t>
      </w:r>
      <w:r w:rsidR="00DB4CBB" w:rsidRPr="00457234">
        <w:rPr>
          <w:lang w:val="en-US"/>
        </w:rPr>
        <w:t>E</w:t>
      </w:r>
      <w:r w:rsidR="00DB4CBB" w:rsidRPr="00DB4CBB">
        <w:t>,</w:t>
      </w:r>
      <w:r w:rsidR="00DB4CBB" w:rsidRPr="00457234">
        <w:rPr>
          <w:lang w:val="en-US"/>
        </w:rPr>
        <w:t>F</w:t>
      </w:r>
      <w:r w:rsidR="00DB4CBB">
        <w:t>,</w:t>
      </w:r>
      <w:r w:rsidR="00DB4CBB" w:rsidRPr="00457234">
        <w:rPr>
          <w:lang w:val="en-US"/>
        </w:rPr>
        <w:t>G</w:t>
      </w:r>
      <w:r w:rsidR="00DB4CBB" w:rsidRPr="00DB4CBB">
        <w:t>,</w:t>
      </w:r>
      <w:r w:rsidR="00DB4CBB" w:rsidRPr="00457234">
        <w:rPr>
          <w:lang w:val="en-US"/>
        </w:rPr>
        <w:t>H</w:t>
      </w:r>
      <w:r>
        <w:t xml:space="preserve"> по </w:t>
      </w:r>
      <w:r w:rsidR="00DB4CBB" w:rsidRPr="00DB4CBB">
        <w:t>4</w:t>
      </w:r>
      <w:r>
        <w:t xml:space="preserve"> участников в каждой и стадия Плей-офф.</w:t>
      </w:r>
    </w:p>
    <w:p w:rsidR="00457234" w:rsidRDefault="00BF1DC7" w:rsidP="00457234">
      <w:pPr>
        <w:pStyle w:val="11"/>
        <w:numPr>
          <w:ilvl w:val="1"/>
          <w:numId w:val="21"/>
        </w:numPr>
        <w:tabs>
          <w:tab w:val="left" w:pos="0"/>
        </w:tabs>
        <w:spacing w:after="140"/>
        <w:jc w:val="both"/>
      </w:pPr>
      <w:r>
        <w:t xml:space="preserve">Церемония жеребьевки Турнира состоится </w:t>
      </w:r>
      <w:r w:rsidR="00DB4CBB" w:rsidRPr="00DB4CBB">
        <w:t>02</w:t>
      </w:r>
      <w:r>
        <w:t xml:space="preserve"> </w:t>
      </w:r>
      <w:r w:rsidR="00DB4CBB">
        <w:t>декабря 2022</w:t>
      </w:r>
      <w:r>
        <w:t xml:space="preserve"> года.</w:t>
      </w:r>
      <w:r w:rsidR="00DB4CBB">
        <w:t xml:space="preserve"> Жеребьевка проводится по следующей схеме: формируется 2 корзины – корзина участников турнира, и корзина команд турнира. Независимый человек, не из числа организаторов, вынимает из каждой корзины поочередно карточки и называет фамилию участника и команду которой будет играть участник на турнире. </w:t>
      </w:r>
      <w:r w:rsidR="00B74E69">
        <w:t xml:space="preserve">Турнир проходит по оригинальной сетке </w:t>
      </w:r>
      <w:r w:rsidR="00DB4CBB">
        <w:t>Чемпионат</w:t>
      </w:r>
      <w:r w:rsidR="00B74E69">
        <w:t>а</w:t>
      </w:r>
      <w:r w:rsidR="00DB4CBB">
        <w:t xml:space="preserve"> мира</w:t>
      </w:r>
      <w:r w:rsidR="00B74E69">
        <w:t xml:space="preserve"> по футболу</w:t>
      </w:r>
      <w:r w:rsidR="00DB4CBB">
        <w:t xml:space="preserve"> 2022 года. Исключение составляет только замена команды США на команду России.</w:t>
      </w:r>
    </w:p>
    <w:p w:rsidR="00457234" w:rsidRDefault="00BF1DC7" w:rsidP="00457234">
      <w:pPr>
        <w:pStyle w:val="11"/>
        <w:numPr>
          <w:ilvl w:val="1"/>
          <w:numId w:val="21"/>
        </w:numPr>
        <w:tabs>
          <w:tab w:val="left" w:pos="0"/>
        </w:tabs>
        <w:spacing w:after="140"/>
        <w:jc w:val="both"/>
      </w:pPr>
      <w:r>
        <w:t>Групповой этап проход</w:t>
      </w:r>
      <w:r w:rsidR="00DB4CBB">
        <w:t>и</w:t>
      </w:r>
      <w:r>
        <w:t xml:space="preserve">т </w:t>
      </w:r>
      <w:r w:rsidR="00DB4CBB">
        <w:t>03</w:t>
      </w:r>
      <w:r>
        <w:t xml:space="preserve"> </w:t>
      </w:r>
      <w:r w:rsidR="00DB4CBB">
        <w:t>декабря</w:t>
      </w:r>
      <w:r>
        <w:t xml:space="preserve"> 20</w:t>
      </w:r>
      <w:r w:rsidR="00DB4CBB">
        <w:t>22</w:t>
      </w:r>
      <w:r>
        <w:t xml:space="preserve"> года.</w:t>
      </w:r>
    </w:p>
    <w:p w:rsidR="00457234" w:rsidRDefault="00DB4CBB" w:rsidP="00457234">
      <w:pPr>
        <w:pStyle w:val="11"/>
        <w:numPr>
          <w:ilvl w:val="1"/>
          <w:numId w:val="21"/>
        </w:numPr>
        <w:tabs>
          <w:tab w:val="left" w:pos="0"/>
        </w:tabs>
        <w:spacing w:after="140"/>
        <w:jc w:val="both"/>
      </w:pPr>
      <w:r>
        <w:t>Плей-офф</w:t>
      </w:r>
      <w:r w:rsidR="00BF1DC7">
        <w:t xml:space="preserve"> </w:t>
      </w:r>
      <w:r>
        <w:t>04</w:t>
      </w:r>
      <w:r w:rsidR="00BF1DC7">
        <w:t xml:space="preserve"> </w:t>
      </w:r>
      <w:r>
        <w:t>декабря 2022</w:t>
      </w:r>
      <w:r w:rsidR="00BF1DC7">
        <w:t xml:space="preserve"> года.</w:t>
      </w:r>
    </w:p>
    <w:p w:rsidR="00457234" w:rsidRDefault="00BF1DC7" w:rsidP="00457234">
      <w:pPr>
        <w:pStyle w:val="11"/>
        <w:numPr>
          <w:ilvl w:val="1"/>
          <w:numId w:val="21"/>
        </w:numPr>
        <w:tabs>
          <w:tab w:val="left" w:pos="0"/>
        </w:tabs>
        <w:spacing w:after="140"/>
        <w:jc w:val="both"/>
      </w:pPr>
      <w:r>
        <w:t>На групповой стадии Турнира киберфутболисты проводят матчи по системе «каждый с каждым».</w:t>
      </w:r>
    </w:p>
    <w:p w:rsidR="00E30AFF" w:rsidRDefault="00BF1DC7" w:rsidP="00457234">
      <w:pPr>
        <w:pStyle w:val="11"/>
        <w:numPr>
          <w:ilvl w:val="1"/>
          <w:numId w:val="21"/>
        </w:numPr>
        <w:tabs>
          <w:tab w:val="left" w:pos="0"/>
        </w:tabs>
        <w:spacing w:after="140"/>
        <w:jc w:val="both"/>
      </w:pPr>
      <w:r>
        <w:t>Места киберфутболистов в турнирных таблицах группового этапа определяются по сумме очков, набранных во всех сыгранных матчах.</w:t>
      </w:r>
    </w:p>
    <w:p w:rsidR="00E30AFF" w:rsidRDefault="00BF1DC7">
      <w:pPr>
        <w:pStyle w:val="11"/>
        <w:tabs>
          <w:tab w:val="left" w:pos="9237"/>
        </w:tabs>
        <w:spacing w:after="140"/>
        <w:ind w:firstLine="700"/>
        <w:jc w:val="both"/>
      </w:pPr>
      <w:r>
        <w:t>За победу в матче начисляются три очка, за ничью одно очко, за поражение очки не начисляются.</w:t>
      </w:r>
      <w:r>
        <w:tab/>
      </w:r>
    </w:p>
    <w:p w:rsidR="00457234" w:rsidRDefault="00BF1DC7" w:rsidP="00457234">
      <w:pPr>
        <w:pStyle w:val="11"/>
        <w:ind w:firstLine="700"/>
        <w:jc w:val="both"/>
      </w:pPr>
      <w:r>
        <w:t>Киберспортсмен, набравший большее количество очков, располагается в турнирной таблице выше участника, набравшего меньшее количество очков.</w:t>
      </w:r>
    </w:p>
    <w:p w:rsidR="00457234" w:rsidRDefault="00BF1DC7" w:rsidP="00457234">
      <w:pPr>
        <w:pStyle w:val="11"/>
        <w:numPr>
          <w:ilvl w:val="1"/>
          <w:numId w:val="21"/>
        </w:numPr>
        <w:jc w:val="both"/>
      </w:pPr>
      <w:r>
        <w:t xml:space="preserve">Из каждой группы в стадию </w:t>
      </w:r>
      <w:r w:rsidR="00847820">
        <w:t>Плей-офф</w:t>
      </w:r>
      <w:r>
        <w:t xml:space="preserve"> выходят по </w:t>
      </w:r>
      <w:r w:rsidR="00847820">
        <w:t>2</w:t>
      </w:r>
      <w:r>
        <w:t xml:space="preserve"> участника, занявших с перво</w:t>
      </w:r>
      <w:r w:rsidR="00847820">
        <w:t>е</w:t>
      </w:r>
      <w:r>
        <w:t xml:space="preserve"> </w:t>
      </w:r>
      <w:r w:rsidR="00847820">
        <w:t>и второе</w:t>
      </w:r>
      <w:r>
        <w:t xml:space="preserve"> место.</w:t>
      </w:r>
    </w:p>
    <w:p w:rsidR="00E30AFF" w:rsidRDefault="00BF1DC7" w:rsidP="00457234">
      <w:pPr>
        <w:pStyle w:val="11"/>
        <w:numPr>
          <w:ilvl w:val="1"/>
          <w:numId w:val="21"/>
        </w:numPr>
        <w:jc w:val="both"/>
      </w:pPr>
      <w:r>
        <w:t>В случае равенства очков у двух и более участников на групповом этапе места в итоговой таблице определяются следующим образом:</w:t>
      </w:r>
    </w:p>
    <w:p w:rsidR="00E30AFF" w:rsidRDefault="00BF1DC7">
      <w:pPr>
        <w:pStyle w:val="11"/>
        <w:numPr>
          <w:ilvl w:val="0"/>
          <w:numId w:val="6"/>
        </w:numPr>
        <w:tabs>
          <w:tab w:val="left" w:pos="1366"/>
        </w:tabs>
        <w:spacing w:after="140" w:line="290" w:lineRule="auto"/>
        <w:ind w:left="1080" w:firstLine="0"/>
        <w:jc w:val="both"/>
      </w:pPr>
      <w:r>
        <w:t>По результатам личных встреч;</w:t>
      </w:r>
    </w:p>
    <w:p w:rsidR="00E30AFF" w:rsidRDefault="00BF1DC7">
      <w:pPr>
        <w:pStyle w:val="11"/>
        <w:numPr>
          <w:ilvl w:val="0"/>
          <w:numId w:val="6"/>
        </w:numPr>
        <w:tabs>
          <w:tab w:val="left" w:pos="1366"/>
        </w:tabs>
        <w:spacing w:after="140" w:line="290" w:lineRule="auto"/>
        <w:ind w:left="1080" w:firstLine="0"/>
        <w:jc w:val="both"/>
      </w:pPr>
      <w:r>
        <w:t>По лучшей разнице забитых и пропущенных мячей во всех играх;</w:t>
      </w:r>
    </w:p>
    <w:p w:rsidR="00457234" w:rsidRDefault="00BF1DC7" w:rsidP="00457234">
      <w:pPr>
        <w:pStyle w:val="11"/>
        <w:numPr>
          <w:ilvl w:val="0"/>
          <w:numId w:val="6"/>
        </w:numPr>
        <w:tabs>
          <w:tab w:val="left" w:pos="1366"/>
        </w:tabs>
        <w:spacing w:after="140" w:line="290" w:lineRule="auto"/>
        <w:ind w:left="1080" w:firstLine="0"/>
        <w:jc w:val="both"/>
      </w:pPr>
      <w:r>
        <w:t>По большему числу забитых мячей во всех играх.</w:t>
      </w:r>
    </w:p>
    <w:p w:rsidR="00E30AFF" w:rsidRDefault="00BF1DC7" w:rsidP="00457234">
      <w:pPr>
        <w:pStyle w:val="11"/>
        <w:numPr>
          <w:ilvl w:val="1"/>
          <w:numId w:val="21"/>
        </w:numPr>
        <w:tabs>
          <w:tab w:val="left" w:pos="1366"/>
        </w:tabs>
        <w:spacing w:after="140" w:line="290" w:lineRule="auto"/>
        <w:jc w:val="both"/>
      </w:pPr>
      <w:r>
        <w:t>При абсолютном равенстве всех показателей места в итоговых таблицах определяются:</w:t>
      </w:r>
    </w:p>
    <w:p w:rsidR="00E30AFF" w:rsidRDefault="00BF1DC7">
      <w:pPr>
        <w:pStyle w:val="11"/>
        <w:numPr>
          <w:ilvl w:val="0"/>
          <w:numId w:val="7"/>
        </w:numPr>
        <w:tabs>
          <w:tab w:val="left" w:pos="1366"/>
        </w:tabs>
        <w:spacing w:after="140" w:line="293" w:lineRule="auto"/>
        <w:ind w:left="1420" w:hanging="340"/>
        <w:jc w:val="both"/>
      </w:pPr>
      <w:r>
        <w:t>у двух участников - в дополнительном матче между этими участниками. В случае ничейного результата назначается дополнительный тайм (6 минут). Если по итогам дополнительного тайма победитель не выявлен, назначается серия пенальти;</w:t>
      </w:r>
    </w:p>
    <w:p w:rsidR="00E30AFF" w:rsidRDefault="00BF1DC7">
      <w:pPr>
        <w:pStyle w:val="11"/>
        <w:numPr>
          <w:ilvl w:val="0"/>
          <w:numId w:val="7"/>
        </w:numPr>
        <w:tabs>
          <w:tab w:val="left" w:pos="1366"/>
        </w:tabs>
        <w:spacing w:after="140" w:line="293" w:lineRule="auto"/>
        <w:ind w:left="1420" w:hanging="340"/>
        <w:jc w:val="both"/>
      </w:pPr>
      <w:r>
        <w:t>у трех и более участников - в дополнительном однокруговом турнире между этими участниками.</w:t>
      </w:r>
    </w:p>
    <w:p w:rsidR="00E30AFF" w:rsidRDefault="00BF1DC7" w:rsidP="00457234">
      <w:pPr>
        <w:pStyle w:val="11"/>
        <w:numPr>
          <w:ilvl w:val="1"/>
          <w:numId w:val="21"/>
        </w:numPr>
        <w:tabs>
          <w:tab w:val="left" w:pos="1366"/>
        </w:tabs>
        <w:spacing w:after="600" w:line="290" w:lineRule="auto"/>
        <w:jc w:val="both"/>
      </w:pPr>
      <w:r>
        <w:t xml:space="preserve">На этапе </w:t>
      </w:r>
      <w:r w:rsidR="00847820">
        <w:t xml:space="preserve">1/8 финала, </w:t>
      </w:r>
      <w:r>
        <w:t xml:space="preserve">1/4 финала, 1/2 финала и финала участники играют серию друг с другом до </w:t>
      </w:r>
      <w:r w:rsidR="00847820">
        <w:t>1</w:t>
      </w:r>
      <w:r>
        <w:t xml:space="preserve"> побед</w:t>
      </w:r>
      <w:r w:rsidR="00847820">
        <w:t>ы</w:t>
      </w:r>
      <w:r>
        <w:t>. В случае ничейного результата в одном из матчей назначается серия пенальти.</w:t>
      </w:r>
    </w:p>
    <w:p w:rsidR="00E30AFF" w:rsidRDefault="00BF1DC7">
      <w:pPr>
        <w:pStyle w:val="11"/>
        <w:spacing w:after="200"/>
        <w:ind w:firstLine="0"/>
        <w:jc w:val="center"/>
      </w:pPr>
      <w:r>
        <w:rPr>
          <w:b/>
          <w:bCs/>
        </w:rPr>
        <w:lastRenderedPageBreak/>
        <w:t>Статья 5. Настройки игры</w:t>
      </w:r>
    </w:p>
    <w:p w:rsidR="00E30AFF" w:rsidRDefault="00E30AFF">
      <w:pPr>
        <w:pStyle w:val="30"/>
        <w:keepNext/>
        <w:keepLines/>
        <w:spacing w:after="60"/>
        <w:ind w:right="360"/>
        <w:jc w:val="right"/>
      </w:pPr>
    </w:p>
    <w:p w:rsidR="00E30AFF" w:rsidRPr="00457234" w:rsidRDefault="00BF1DC7">
      <w:pPr>
        <w:pStyle w:val="11"/>
        <w:numPr>
          <w:ilvl w:val="1"/>
          <w:numId w:val="8"/>
        </w:numPr>
        <w:tabs>
          <w:tab w:val="left" w:pos="1226"/>
        </w:tabs>
        <w:spacing w:after="140"/>
        <w:ind w:firstLine="700"/>
        <w:jc w:val="both"/>
      </w:pPr>
      <w:r w:rsidRPr="00457234">
        <w:t>В ходе Турнира будут использоваться следующие настройки:</w:t>
      </w:r>
    </w:p>
    <w:p w:rsidR="00E30AFF" w:rsidRPr="00457234" w:rsidRDefault="00BF1DC7">
      <w:pPr>
        <w:pStyle w:val="11"/>
        <w:numPr>
          <w:ilvl w:val="0"/>
          <w:numId w:val="9"/>
        </w:numPr>
        <w:tabs>
          <w:tab w:val="left" w:pos="710"/>
        </w:tabs>
        <w:ind w:firstLine="360"/>
      </w:pPr>
      <w:r w:rsidRPr="00457234">
        <w:t>Киберспортсмен играет</w:t>
      </w:r>
      <w:r w:rsidR="002E1D0B" w:rsidRPr="00457234">
        <w:t xml:space="preserve"> сборной команды мира</w:t>
      </w:r>
      <w:r w:rsidRPr="00457234">
        <w:t xml:space="preserve">, </w:t>
      </w:r>
      <w:r w:rsidR="00847820" w:rsidRPr="00457234">
        <w:t>которая досталась на жеребьевке</w:t>
      </w:r>
      <w:r w:rsidRPr="00457234">
        <w:t>.</w:t>
      </w:r>
    </w:p>
    <w:p w:rsidR="00E30AFF" w:rsidRPr="00457234" w:rsidRDefault="00BF1DC7">
      <w:pPr>
        <w:pStyle w:val="11"/>
        <w:numPr>
          <w:ilvl w:val="0"/>
          <w:numId w:val="9"/>
        </w:numPr>
        <w:tabs>
          <w:tab w:val="left" w:pos="710"/>
        </w:tabs>
        <w:ind w:firstLine="360"/>
      </w:pPr>
      <w:r w:rsidRPr="00457234">
        <w:t xml:space="preserve">Длительность тайма: </w:t>
      </w:r>
      <w:r w:rsidR="00847820" w:rsidRPr="00457234">
        <w:t>4</w:t>
      </w:r>
      <w:r w:rsidRPr="00457234">
        <w:t xml:space="preserve"> минут</w:t>
      </w:r>
      <w:r w:rsidR="00847820" w:rsidRPr="00457234">
        <w:t>ы групповой этап</w:t>
      </w:r>
      <w:r w:rsidRPr="00457234">
        <w:t>.</w:t>
      </w:r>
      <w:r w:rsidR="00847820" w:rsidRPr="00457234">
        <w:t xml:space="preserve"> 6 минут Плей-офф этап, ½ финала и финал – 10 минут.</w:t>
      </w:r>
    </w:p>
    <w:p w:rsidR="00E30AFF" w:rsidRPr="00457234" w:rsidRDefault="00BF1DC7">
      <w:pPr>
        <w:pStyle w:val="11"/>
        <w:numPr>
          <w:ilvl w:val="0"/>
          <w:numId w:val="9"/>
        </w:numPr>
        <w:tabs>
          <w:tab w:val="left" w:pos="710"/>
        </w:tabs>
        <w:ind w:firstLine="360"/>
      </w:pPr>
      <w:r w:rsidRPr="00457234">
        <w:t>Уровень сложности: легендарный.</w:t>
      </w:r>
    </w:p>
    <w:p w:rsidR="00E30AFF" w:rsidRPr="00457234" w:rsidRDefault="00BF1DC7">
      <w:pPr>
        <w:pStyle w:val="11"/>
        <w:numPr>
          <w:ilvl w:val="0"/>
          <w:numId w:val="9"/>
        </w:numPr>
        <w:tabs>
          <w:tab w:val="left" w:pos="710"/>
        </w:tabs>
        <w:ind w:firstLine="360"/>
      </w:pPr>
      <w:r w:rsidRPr="00457234">
        <w:t>Скорость игры: нормальная.</w:t>
      </w:r>
    </w:p>
    <w:p w:rsidR="00E30AFF" w:rsidRPr="00457234" w:rsidRDefault="00BF1DC7">
      <w:pPr>
        <w:pStyle w:val="11"/>
        <w:numPr>
          <w:ilvl w:val="0"/>
          <w:numId w:val="9"/>
        </w:numPr>
        <w:tabs>
          <w:tab w:val="left" w:pos="710"/>
        </w:tabs>
        <w:ind w:firstLine="360"/>
      </w:pPr>
      <w:r w:rsidRPr="00457234">
        <w:t>Игра рукой: выключено.</w:t>
      </w:r>
    </w:p>
    <w:p w:rsidR="00E30AFF" w:rsidRPr="00457234" w:rsidRDefault="00BF1DC7">
      <w:pPr>
        <w:pStyle w:val="11"/>
        <w:numPr>
          <w:ilvl w:val="0"/>
          <w:numId w:val="9"/>
        </w:numPr>
        <w:tabs>
          <w:tab w:val="left" w:pos="710"/>
        </w:tabs>
        <w:ind w:firstLine="360"/>
      </w:pPr>
      <w:r w:rsidRPr="00457234">
        <w:t>Травмы: выключено.</w:t>
      </w:r>
    </w:p>
    <w:p w:rsidR="00E30AFF" w:rsidRPr="00457234" w:rsidRDefault="00BF1DC7">
      <w:pPr>
        <w:pStyle w:val="11"/>
        <w:numPr>
          <w:ilvl w:val="0"/>
          <w:numId w:val="9"/>
        </w:numPr>
        <w:tabs>
          <w:tab w:val="left" w:pos="710"/>
        </w:tabs>
        <w:ind w:firstLine="360"/>
      </w:pPr>
      <w:r w:rsidRPr="00457234">
        <w:t>Погода: ясная.</w:t>
      </w:r>
    </w:p>
    <w:p w:rsidR="00E30AFF" w:rsidRPr="00457234" w:rsidRDefault="00BF1DC7">
      <w:pPr>
        <w:pStyle w:val="11"/>
        <w:numPr>
          <w:ilvl w:val="0"/>
          <w:numId w:val="9"/>
        </w:numPr>
        <w:tabs>
          <w:tab w:val="left" w:pos="710"/>
        </w:tabs>
        <w:ind w:firstLine="360"/>
      </w:pPr>
      <w:r w:rsidRPr="00457234">
        <w:t xml:space="preserve">Составы: </w:t>
      </w:r>
      <w:r w:rsidR="002E1D0B" w:rsidRPr="00457234">
        <w:t>сборные команды мира</w:t>
      </w:r>
    </w:p>
    <w:p w:rsidR="00E30AFF" w:rsidRPr="00457234" w:rsidRDefault="00BF1DC7">
      <w:pPr>
        <w:pStyle w:val="11"/>
        <w:numPr>
          <w:ilvl w:val="0"/>
          <w:numId w:val="9"/>
        </w:numPr>
        <w:tabs>
          <w:tab w:val="left" w:pos="710"/>
        </w:tabs>
        <w:ind w:firstLine="360"/>
      </w:pPr>
      <w:r w:rsidRPr="00457234">
        <w:t>Рейтинг игроков: фиксированный (85).</w:t>
      </w:r>
    </w:p>
    <w:p w:rsidR="00E30AFF" w:rsidRPr="00457234" w:rsidRDefault="00BF1DC7">
      <w:pPr>
        <w:pStyle w:val="11"/>
        <w:numPr>
          <w:ilvl w:val="0"/>
          <w:numId w:val="9"/>
        </w:numPr>
        <w:tabs>
          <w:tab w:val="left" w:pos="710"/>
        </w:tabs>
        <w:ind w:firstLine="360"/>
      </w:pPr>
      <w:r w:rsidRPr="00457234">
        <w:t>Своя тактика: разрешено.</w:t>
      </w:r>
    </w:p>
    <w:p w:rsidR="00E30AFF" w:rsidRPr="00457234" w:rsidRDefault="00BF1DC7">
      <w:pPr>
        <w:pStyle w:val="11"/>
        <w:numPr>
          <w:ilvl w:val="0"/>
          <w:numId w:val="9"/>
        </w:numPr>
        <w:tabs>
          <w:tab w:val="left" w:pos="710"/>
        </w:tabs>
        <w:ind w:firstLine="360"/>
      </w:pPr>
      <w:r w:rsidRPr="00457234">
        <w:t>Защита: тактическая.</w:t>
      </w:r>
    </w:p>
    <w:p w:rsidR="00E30AFF" w:rsidRPr="00457234" w:rsidRDefault="00BF1DC7">
      <w:pPr>
        <w:pStyle w:val="11"/>
        <w:numPr>
          <w:ilvl w:val="0"/>
          <w:numId w:val="9"/>
        </w:numPr>
        <w:tabs>
          <w:tab w:val="left" w:pos="710"/>
        </w:tabs>
        <w:ind w:firstLine="360"/>
      </w:pPr>
      <w:r w:rsidRPr="00457234">
        <w:t>Камера: ТВ-Трансляция (масштаб 20.0).</w:t>
      </w:r>
    </w:p>
    <w:p w:rsidR="00E30AFF" w:rsidRPr="00457234" w:rsidRDefault="00BF1DC7">
      <w:pPr>
        <w:pStyle w:val="11"/>
        <w:numPr>
          <w:ilvl w:val="0"/>
          <w:numId w:val="9"/>
        </w:numPr>
        <w:tabs>
          <w:tab w:val="left" w:pos="710"/>
          <w:tab w:val="left" w:pos="9240"/>
        </w:tabs>
        <w:ind w:firstLine="360"/>
      </w:pPr>
      <w:r w:rsidRPr="00457234">
        <w:t>Стадион: стадион команды "хозяев".</w:t>
      </w:r>
      <w:r w:rsidRPr="00457234">
        <w:tab/>
        <w:t>*</w:t>
      </w:r>
    </w:p>
    <w:p w:rsidR="00E30AFF" w:rsidRPr="00457234" w:rsidRDefault="00BF1DC7">
      <w:pPr>
        <w:pStyle w:val="11"/>
        <w:numPr>
          <w:ilvl w:val="0"/>
          <w:numId w:val="9"/>
        </w:numPr>
        <w:tabs>
          <w:tab w:val="left" w:pos="710"/>
        </w:tabs>
        <w:ind w:firstLine="360"/>
      </w:pPr>
      <w:r w:rsidRPr="00457234">
        <w:t>Задачи игрокам: можно менять.</w:t>
      </w:r>
    </w:p>
    <w:p w:rsidR="00E30AFF" w:rsidRPr="00457234" w:rsidRDefault="00BF1DC7">
      <w:pPr>
        <w:pStyle w:val="11"/>
        <w:numPr>
          <w:ilvl w:val="0"/>
          <w:numId w:val="9"/>
        </w:numPr>
        <w:tabs>
          <w:tab w:val="left" w:pos="710"/>
        </w:tabs>
        <w:ind w:firstLine="360"/>
      </w:pPr>
      <w:r w:rsidRPr="00457234">
        <w:t>Быстрые тактики: разрешены.</w:t>
      </w:r>
    </w:p>
    <w:p w:rsidR="00E30AFF" w:rsidRPr="00457234" w:rsidRDefault="00BF1DC7">
      <w:pPr>
        <w:pStyle w:val="11"/>
        <w:numPr>
          <w:ilvl w:val="0"/>
          <w:numId w:val="9"/>
        </w:numPr>
        <w:tabs>
          <w:tab w:val="left" w:pos="710"/>
        </w:tabs>
        <w:ind w:firstLine="360"/>
      </w:pPr>
      <w:r w:rsidRPr="00457234">
        <w:t>Переключение на вратаря: запрещено.</w:t>
      </w:r>
    </w:p>
    <w:p w:rsidR="00E30AFF" w:rsidRPr="00457234" w:rsidRDefault="00BF1DC7">
      <w:pPr>
        <w:pStyle w:val="11"/>
        <w:numPr>
          <w:ilvl w:val="0"/>
          <w:numId w:val="9"/>
        </w:numPr>
        <w:tabs>
          <w:tab w:val="left" w:pos="710"/>
        </w:tabs>
        <w:ind w:firstLine="360"/>
      </w:pPr>
      <w:r w:rsidRPr="00457234">
        <w:t>Радар: включен.</w:t>
      </w:r>
    </w:p>
    <w:p w:rsidR="00E30AFF" w:rsidRPr="00457234" w:rsidRDefault="00BF1DC7">
      <w:pPr>
        <w:pStyle w:val="11"/>
        <w:ind w:firstLine="720"/>
        <w:jc w:val="both"/>
      </w:pPr>
      <w:r w:rsidRPr="00457234">
        <w:t>Судья: рандом.</w:t>
      </w:r>
    </w:p>
    <w:p w:rsidR="00E30AFF" w:rsidRPr="00457234" w:rsidRDefault="00BF1DC7">
      <w:pPr>
        <w:pStyle w:val="11"/>
        <w:spacing w:after="160"/>
        <w:ind w:firstLine="720"/>
        <w:jc w:val="both"/>
      </w:pPr>
      <w:r w:rsidRPr="00457234">
        <w:t>Тренер: выключен.</w:t>
      </w:r>
    </w:p>
    <w:p w:rsidR="00E30AFF" w:rsidRDefault="00847820">
      <w:pPr>
        <w:pStyle w:val="11"/>
        <w:numPr>
          <w:ilvl w:val="1"/>
          <w:numId w:val="8"/>
        </w:numPr>
        <w:tabs>
          <w:tab w:val="left" w:pos="1217"/>
        </w:tabs>
        <w:spacing w:after="600"/>
        <w:ind w:firstLine="720"/>
        <w:jc w:val="both"/>
      </w:pPr>
      <w:r w:rsidRPr="00457234">
        <w:t>Н</w:t>
      </w:r>
      <w:r w:rsidR="00BF1DC7" w:rsidRPr="00457234">
        <w:t>а настройку параметров игры и индивидуальные на</w:t>
      </w:r>
      <w:bookmarkStart w:id="0" w:name="_GoBack"/>
      <w:bookmarkEnd w:id="0"/>
      <w:r w:rsidR="00BF1DC7">
        <w:t xml:space="preserve">стройки управления до начала матча </w:t>
      </w:r>
      <w:r>
        <w:t>отводится не более 2 минут</w:t>
      </w:r>
      <w:r w:rsidR="00BF1DC7">
        <w:t>.</w:t>
      </w:r>
    </w:p>
    <w:p w:rsidR="00E30AFF" w:rsidRDefault="00BF1DC7">
      <w:pPr>
        <w:pStyle w:val="30"/>
        <w:keepNext/>
        <w:keepLines/>
        <w:spacing w:after="220"/>
      </w:pPr>
      <w:bookmarkStart w:id="1" w:name="bookmark14"/>
      <w:r>
        <w:t>Статья 6. Дисциплинарные санкции</w:t>
      </w:r>
      <w:bookmarkEnd w:id="1"/>
    </w:p>
    <w:p w:rsidR="00E30AFF" w:rsidRDefault="00BF1DC7">
      <w:pPr>
        <w:pStyle w:val="11"/>
        <w:numPr>
          <w:ilvl w:val="1"/>
          <w:numId w:val="10"/>
        </w:numPr>
        <w:tabs>
          <w:tab w:val="left" w:pos="1207"/>
        </w:tabs>
        <w:spacing w:after="260"/>
        <w:ind w:firstLine="720"/>
        <w:jc w:val="both"/>
      </w:pPr>
      <w:r>
        <w:t xml:space="preserve">Один из судей Матча или главный судья Турнира могут вынести следующие санкции: </w:t>
      </w:r>
      <w:r>
        <w:rPr>
          <w:b/>
          <w:bCs/>
        </w:rPr>
        <w:t xml:space="preserve">Предупреждение </w:t>
      </w:r>
      <w:r>
        <w:t xml:space="preserve">и </w:t>
      </w:r>
      <w:r>
        <w:rPr>
          <w:b/>
          <w:bCs/>
        </w:rPr>
        <w:t xml:space="preserve">присуждение поражения </w:t>
      </w:r>
      <w:r>
        <w:t>за перечисленные ниже нарушения:</w:t>
      </w:r>
    </w:p>
    <w:p w:rsidR="00E30AFF" w:rsidRDefault="00BF1DC7">
      <w:pPr>
        <w:pStyle w:val="11"/>
        <w:numPr>
          <w:ilvl w:val="0"/>
          <w:numId w:val="11"/>
        </w:numPr>
        <w:tabs>
          <w:tab w:val="left" w:pos="943"/>
        </w:tabs>
        <w:ind w:firstLine="720"/>
        <w:jc w:val="both"/>
      </w:pPr>
      <w:r>
        <w:t>за остановку игры, замену игрока, корректировку расстановки и тактики своей команды, если мяч в игре и находится у соперника (равно - нет контроля мяча) и/или 'мяч находится на половине поля соперника -</w:t>
      </w:r>
    </w:p>
    <w:p w:rsidR="00E30AFF" w:rsidRDefault="00BF1DC7">
      <w:pPr>
        <w:pStyle w:val="11"/>
        <w:ind w:firstLine="0"/>
        <w:jc w:val="both"/>
      </w:pPr>
      <w:r>
        <w:t xml:space="preserve">участнику выносится </w:t>
      </w:r>
      <w:r>
        <w:rPr>
          <w:b/>
          <w:bCs/>
        </w:rPr>
        <w:t>предупреждение;</w:t>
      </w:r>
    </w:p>
    <w:p w:rsidR="00E30AFF" w:rsidRDefault="00BF1DC7">
      <w:pPr>
        <w:pStyle w:val="11"/>
        <w:numPr>
          <w:ilvl w:val="0"/>
          <w:numId w:val="11"/>
        </w:numPr>
        <w:tabs>
          <w:tab w:val="left" w:pos="948"/>
        </w:tabs>
        <w:ind w:firstLine="720"/>
        <w:jc w:val="both"/>
      </w:pPr>
      <w:r>
        <w:t xml:space="preserve">за повторное нарушение в одном матче на групповом этапе участнику присуждается </w:t>
      </w:r>
      <w:r>
        <w:rPr>
          <w:b/>
          <w:bCs/>
        </w:rPr>
        <w:t>поражение со счетом 0:3;</w:t>
      </w:r>
    </w:p>
    <w:p w:rsidR="00E30AFF" w:rsidRDefault="00BF1DC7">
      <w:pPr>
        <w:pStyle w:val="11"/>
        <w:numPr>
          <w:ilvl w:val="0"/>
          <w:numId w:val="11"/>
        </w:numPr>
        <w:tabs>
          <w:tab w:val="left" w:pos="1644"/>
        </w:tabs>
        <w:ind w:firstLine="720"/>
        <w:jc w:val="both"/>
      </w:pPr>
      <w:r>
        <w:t>за повторное нарушение в матче на этапе Плей-офф</w:t>
      </w:r>
    </w:p>
    <w:p w:rsidR="00E30AFF" w:rsidRDefault="00BF1DC7">
      <w:pPr>
        <w:pStyle w:val="11"/>
        <w:ind w:firstLine="0"/>
        <w:jc w:val="both"/>
      </w:pPr>
      <w:r>
        <w:t xml:space="preserve">игрок наказывается </w:t>
      </w:r>
      <w:r>
        <w:rPr>
          <w:b/>
          <w:bCs/>
        </w:rPr>
        <w:t xml:space="preserve">добавлением 1-го гола в матче, </w:t>
      </w:r>
      <w:r>
        <w:t>где произошло повторное нарушение (гол забивается во время матча судьей соревнований в собственные ворота "нарушителя");</w:t>
      </w:r>
    </w:p>
    <w:p w:rsidR="00E30AFF" w:rsidRDefault="00BF1DC7">
      <w:pPr>
        <w:pStyle w:val="11"/>
        <w:numPr>
          <w:ilvl w:val="0"/>
          <w:numId w:val="11"/>
        </w:numPr>
        <w:tabs>
          <w:tab w:val="left" w:pos="948"/>
        </w:tabs>
        <w:ind w:firstLine="720"/>
        <w:jc w:val="both"/>
      </w:pPr>
      <w:r>
        <w:t>за затягивание времени, т.е. нахождение на своей половине поля с мячом без прессинга со стороны соперника более чем 5 минут игрового времени (40 сек. реального времени), без попыток идти в атаку -</w:t>
      </w:r>
    </w:p>
    <w:p w:rsidR="00E30AFF" w:rsidRDefault="00BF1DC7">
      <w:pPr>
        <w:pStyle w:val="11"/>
        <w:ind w:firstLine="0"/>
        <w:jc w:val="both"/>
      </w:pPr>
      <w:r>
        <w:t xml:space="preserve">игроку выносится </w:t>
      </w:r>
      <w:r>
        <w:rPr>
          <w:b/>
          <w:bCs/>
        </w:rPr>
        <w:t>предупреждение;</w:t>
      </w:r>
    </w:p>
    <w:p w:rsidR="00E30AFF" w:rsidRDefault="00BF1DC7">
      <w:pPr>
        <w:pStyle w:val="11"/>
        <w:numPr>
          <w:ilvl w:val="0"/>
          <w:numId w:val="11"/>
        </w:numPr>
        <w:tabs>
          <w:tab w:val="left" w:pos="1644"/>
        </w:tabs>
        <w:ind w:firstLine="720"/>
        <w:jc w:val="both"/>
      </w:pPr>
      <w:r>
        <w:t>за повторное нарушение</w:t>
      </w:r>
    </w:p>
    <w:p w:rsidR="00E30AFF" w:rsidRDefault="00BF1DC7">
      <w:pPr>
        <w:pStyle w:val="11"/>
        <w:ind w:firstLine="0"/>
        <w:jc w:val="both"/>
      </w:pPr>
      <w:r>
        <w:t xml:space="preserve">игроку выносится </w:t>
      </w:r>
      <w:r>
        <w:rPr>
          <w:b/>
          <w:bCs/>
        </w:rPr>
        <w:t>поражением со счетом 0:3;</w:t>
      </w:r>
    </w:p>
    <w:p w:rsidR="00E30AFF" w:rsidRDefault="00BF1DC7">
      <w:pPr>
        <w:pStyle w:val="11"/>
        <w:numPr>
          <w:ilvl w:val="0"/>
          <w:numId w:val="11"/>
        </w:numPr>
        <w:tabs>
          <w:tab w:val="left" w:pos="944"/>
          <w:tab w:val="left" w:pos="9240"/>
        </w:tabs>
        <w:ind w:firstLine="720"/>
        <w:jc w:val="both"/>
      </w:pPr>
      <w:r>
        <w:t>за переключение на вратаря нажатием кнопки "Сенсорная панель" по решению судьи</w:t>
      </w:r>
    </w:p>
    <w:p w:rsidR="00E30AFF" w:rsidRDefault="00BF1DC7">
      <w:pPr>
        <w:pStyle w:val="11"/>
        <w:ind w:firstLine="0"/>
        <w:jc w:val="both"/>
      </w:pPr>
      <w:r>
        <w:t xml:space="preserve">игрок наказывается </w:t>
      </w:r>
      <w:r>
        <w:rPr>
          <w:b/>
          <w:bCs/>
        </w:rPr>
        <w:t>добавлением 1-го гола в матче;</w:t>
      </w:r>
    </w:p>
    <w:p w:rsidR="00E30AFF" w:rsidRDefault="00BF1DC7">
      <w:pPr>
        <w:pStyle w:val="11"/>
        <w:numPr>
          <w:ilvl w:val="0"/>
          <w:numId w:val="11"/>
        </w:numPr>
        <w:tabs>
          <w:tab w:val="left" w:pos="1644"/>
        </w:tabs>
        <w:ind w:firstLine="720"/>
        <w:jc w:val="both"/>
      </w:pPr>
      <w:r>
        <w:t>за повторное нарушение</w:t>
      </w:r>
    </w:p>
    <w:p w:rsidR="00E30AFF" w:rsidRDefault="00BF1DC7">
      <w:pPr>
        <w:pStyle w:val="11"/>
        <w:ind w:firstLine="720"/>
        <w:jc w:val="both"/>
      </w:pPr>
      <w:r>
        <w:t xml:space="preserve">игроку выносится </w:t>
      </w:r>
      <w:r>
        <w:rPr>
          <w:b/>
          <w:bCs/>
        </w:rPr>
        <w:t>поражение со счетом 0:3</w:t>
      </w:r>
    </w:p>
    <w:p w:rsidR="00E30AFF" w:rsidRDefault="00BF1DC7">
      <w:pPr>
        <w:pStyle w:val="11"/>
        <w:numPr>
          <w:ilvl w:val="0"/>
          <w:numId w:val="11"/>
        </w:numPr>
        <w:tabs>
          <w:tab w:val="left" w:pos="1644"/>
        </w:tabs>
        <w:ind w:firstLine="720"/>
        <w:jc w:val="both"/>
      </w:pPr>
      <w:r>
        <w:lastRenderedPageBreak/>
        <w:t>за смену настройки игры и индивидуальных параметров управления</w:t>
      </w:r>
    </w:p>
    <w:p w:rsidR="00E30AFF" w:rsidRDefault="00BF1DC7">
      <w:pPr>
        <w:pStyle w:val="11"/>
        <w:ind w:firstLine="0"/>
        <w:jc w:val="both"/>
      </w:pPr>
      <w:r>
        <w:t xml:space="preserve">игроку может быть вынесено </w:t>
      </w:r>
      <w:r>
        <w:rPr>
          <w:b/>
          <w:bCs/>
        </w:rPr>
        <w:t xml:space="preserve">предупреждение </w:t>
      </w:r>
      <w:r>
        <w:t>или судья матча может ограничиться устным замечанием, если совершенное нарушение не является значимым и не влияет на ход матча;</w:t>
      </w:r>
    </w:p>
    <w:p w:rsidR="00E30AFF" w:rsidRDefault="00BF1DC7">
      <w:pPr>
        <w:pStyle w:val="11"/>
        <w:numPr>
          <w:ilvl w:val="0"/>
          <w:numId w:val="11"/>
        </w:numPr>
        <w:tabs>
          <w:tab w:val="left" w:pos="1644"/>
        </w:tabs>
        <w:ind w:firstLine="780"/>
        <w:jc w:val="both"/>
      </w:pPr>
      <w:r>
        <w:t>за повторное нарушение</w:t>
      </w:r>
    </w:p>
    <w:p w:rsidR="00E30AFF" w:rsidRDefault="00BF1DC7">
      <w:pPr>
        <w:pStyle w:val="11"/>
        <w:ind w:firstLine="0"/>
        <w:jc w:val="both"/>
      </w:pPr>
      <w:r>
        <w:t xml:space="preserve">игроку выносится </w:t>
      </w:r>
      <w:r>
        <w:rPr>
          <w:b/>
          <w:bCs/>
        </w:rPr>
        <w:t>поражение со счетом 0:3;</w:t>
      </w:r>
    </w:p>
    <w:p w:rsidR="00E30AFF" w:rsidRDefault="00BF1DC7">
      <w:pPr>
        <w:pStyle w:val="11"/>
        <w:numPr>
          <w:ilvl w:val="0"/>
          <w:numId w:val="11"/>
        </w:numPr>
        <w:tabs>
          <w:tab w:val="left" w:pos="943"/>
        </w:tabs>
        <w:ind w:firstLine="720"/>
        <w:jc w:val="both"/>
      </w:pPr>
      <w:r>
        <w:t>за выход из игры до финального свистка, без разрешения судьи Турнира. В случае умышленного разрыва, а также неумышленного (отключение света и пр.) с последующим отказом от доигровки, приплюсовываются голы к счету: * до 45 минуты + 4 гола * с 46 по 65 минуту + 3 гола * с 66 по 85 минуту + 2 гола * с 86 минуты + 1 гол;</w:t>
      </w:r>
    </w:p>
    <w:p w:rsidR="00E30AFF" w:rsidRDefault="00BF1DC7">
      <w:pPr>
        <w:pStyle w:val="11"/>
        <w:numPr>
          <w:ilvl w:val="0"/>
          <w:numId w:val="11"/>
        </w:numPr>
        <w:tabs>
          <w:tab w:val="left" w:pos="943"/>
        </w:tabs>
        <w:ind w:firstLine="720"/>
        <w:jc w:val="both"/>
      </w:pPr>
      <w:r>
        <w:t>за умышленное отвлечение игроков от игры. Если судья посчитает, что на исход встречи начинают влиять "внешние факторы" (при этом встреча не должна завершиться), за ним остается право остановить матч и назначить переигровку;</w:t>
      </w:r>
    </w:p>
    <w:p w:rsidR="00E30AFF" w:rsidRDefault="00BF1DC7">
      <w:pPr>
        <w:pStyle w:val="11"/>
        <w:numPr>
          <w:ilvl w:val="1"/>
          <w:numId w:val="10"/>
        </w:numPr>
        <w:tabs>
          <w:tab w:val="left" w:pos="1212"/>
        </w:tabs>
        <w:ind w:firstLine="720"/>
        <w:jc w:val="both"/>
      </w:pPr>
      <w:r>
        <w:t xml:space="preserve">По окончании каждого поединка участники обязаны подписать протокол матча. За отказ подписать протокол матча судья вправе присудить участнику </w:t>
      </w:r>
      <w:r>
        <w:rPr>
          <w:b/>
          <w:bCs/>
        </w:rPr>
        <w:t>поражение со счетом 0:3;</w:t>
      </w:r>
    </w:p>
    <w:p w:rsidR="00E30AFF" w:rsidRDefault="00BF1DC7">
      <w:pPr>
        <w:pStyle w:val="11"/>
        <w:numPr>
          <w:ilvl w:val="1"/>
          <w:numId w:val="10"/>
        </w:numPr>
        <w:tabs>
          <w:tab w:val="left" w:pos="1212"/>
        </w:tabs>
        <w:spacing w:after="220"/>
        <w:ind w:firstLine="720"/>
        <w:jc w:val="both"/>
      </w:pPr>
      <w:r>
        <w:t xml:space="preserve">За оскорбление соперника, использование нецензурной лексики, а также негативные и отрицательные комментарии в адрес судьи или Организаторов, главный судья Турнира вправе </w:t>
      </w:r>
      <w:r>
        <w:rPr>
          <w:b/>
          <w:bCs/>
        </w:rPr>
        <w:t xml:space="preserve">дисквалифицировать </w:t>
      </w:r>
      <w:r>
        <w:t>участника соревнований.</w:t>
      </w:r>
    </w:p>
    <w:p w:rsidR="00E30AFF" w:rsidRDefault="00BF1DC7">
      <w:pPr>
        <w:pStyle w:val="11"/>
        <w:numPr>
          <w:ilvl w:val="1"/>
          <w:numId w:val="10"/>
        </w:numPr>
        <w:tabs>
          <w:tab w:val="left" w:pos="1192"/>
        </w:tabs>
        <w:ind w:firstLine="720"/>
        <w:jc w:val="both"/>
      </w:pPr>
      <w:r>
        <w:t xml:space="preserve">Участники обязаны прибыть в игровую зону не позднее, чем за 5 минут до установленного времени начала матча. Неявка на матч в указанное время без уважительной причины наказывается </w:t>
      </w:r>
      <w:r>
        <w:rPr>
          <w:b/>
          <w:bCs/>
        </w:rPr>
        <w:t xml:space="preserve">поражением со счетом 0:3. </w:t>
      </w:r>
      <w:r>
        <w:t xml:space="preserve">Повторная неявка наказывается </w:t>
      </w:r>
      <w:r>
        <w:rPr>
          <w:b/>
          <w:bCs/>
        </w:rPr>
        <w:t>дисквалификацией.</w:t>
      </w:r>
    </w:p>
    <w:p w:rsidR="00E30AFF" w:rsidRDefault="00BF1DC7">
      <w:pPr>
        <w:pStyle w:val="11"/>
        <w:numPr>
          <w:ilvl w:val="1"/>
          <w:numId w:val="10"/>
        </w:numPr>
        <w:tabs>
          <w:tab w:val="left" w:pos="1886"/>
        </w:tabs>
        <w:spacing w:after="620"/>
        <w:ind w:firstLine="700"/>
        <w:jc w:val="both"/>
      </w:pPr>
      <w:r>
        <w:t>Все предупреждения и наказания отражаются в протоколе матча.</w:t>
      </w:r>
    </w:p>
    <w:p w:rsidR="00E30AFF" w:rsidRDefault="00BF1DC7">
      <w:pPr>
        <w:pStyle w:val="30"/>
        <w:keepNext/>
        <w:keepLines/>
        <w:spacing w:after="220"/>
      </w:pPr>
      <w:bookmarkStart w:id="2" w:name="bookmark16"/>
      <w:r>
        <w:t>Статья 7. Непредвиденная остановка матча по техническим причинам</w:t>
      </w:r>
      <w:bookmarkEnd w:id="2"/>
    </w:p>
    <w:p w:rsidR="00E30AFF" w:rsidRDefault="00BF1DC7">
      <w:pPr>
        <w:pStyle w:val="11"/>
        <w:spacing w:after="840"/>
        <w:ind w:firstLine="720"/>
        <w:jc w:val="both"/>
      </w:pPr>
      <w:r>
        <w:t>7.1. В случае, если в игре произошла остановка матча по техническим причинам, то необходимо доиграть оставшееся время. Начинает игру киберфутболист, который владел мячом в момент остановки. Команды должны остаться в тех же составах.</w:t>
      </w:r>
    </w:p>
    <w:p w:rsidR="00E30AFF" w:rsidRDefault="00BF1DC7">
      <w:pPr>
        <w:pStyle w:val="30"/>
        <w:keepNext/>
        <w:keepLines/>
        <w:spacing w:after="260"/>
      </w:pPr>
      <w:bookmarkStart w:id="3" w:name="bookmark18"/>
      <w:r>
        <w:t>Статья 8. Паузы в играх</w:t>
      </w:r>
      <w:bookmarkEnd w:id="3"/>
    </w:p>
    <w:p w:rsidR="00E30AFF" w:rsidRDefault="00BF1DC7">
      <w:pPr>
        <w:pStyle w:val="11"/>
        <w:numPr>
          <w:ilvl w:val="1"/>
          <w:numId w:val="12"/>
        </w:numPr>
        <w:tabs>
          <w:tab w:val="left" w:pos="1154"/>
        </w:tabs>
        <w:ind w:firstLine="720"/>
        <w:jc w:val="both"/>
      </w:pPr>
      <w:r>
        <w:t>Игрок может использовать только 3 паузы за матч на групповой стадии, а в серии Плей-офф разрешается использовать еще 1 паузу в дополнительное время.</w:t>
      </w:r>
    </w:p>
    <w:p w:rsidR="00E30AFF" w:rsidRDefault="00BF1DC7">
      <w:pPr>
        <w:pStyle w:val="11"/>
        <w:numPr>
          <w:ilvl w:val="1"/>
          <w:numId w:val="12"/>
        </w:numPr>
        <w:tabs>
          <w:tab w:val="left" w:pos="1154"/>
        </w:tabs>
        <w:ind w:firstLine="720"/>
        <w:jc w:val="both"/>
      </w:pPr>
      <w:r>
        <w:t>За взятие пауз сверх норм первый раз выносится замечание, второй раз добавляется 1 гол сопернику.</w:t>
      </w:r>
    </w:p>
    <w:p w:rsidR="00E30AFF" w:rsidRDefault="00BF1DC7">
      <w:pPr>
        <w:pStyle w:val="11"/>
        <w:numPr>
          <w:ilvl w:val="1"/>
          <w:numId w:val="12"/>
        </w:numPr>
        <w:tabs>
          <w:tab w:val="left" w:pos="1154"/>
        </w:tabs>
        <w:ind w:firstLine="720"/>
        <w:jc w:val="both"/>
      </w:pPr>
      <w:r>
        <w:t xml:space="preserve">Пауза в игре не может превышать </w:t>
      </w:r>
      <w:r w:rsidR="00847820">
        <w:t>2</w:t>
      </w:r>
      <w:r>
        <w:t xml:space="preserve"> минут</w:t>
      </w:r>
      <w:r w:rsidR="00847820">
        <w:t>ы</w:t>
      </w:r>
      <w:r>
        <w:t>, увеличение длительности паузы согласовывается с главным судьёй Турнира.</w:t>
      </w:r>
    </w:p>
    <w:p w:rsidR="00E30AFF" w:rsidRDefault="00BF1DC7">
      <w:pPr>
        <w:pStyle w:val="11"/>
        <w:numPr>
          <w:ilvl w:val="1"/>
          <w:numId w:val="12"/>
        </w:numPr>
        <w:tabs>
          <w:tab w:val="left" w:pos="1154"/>
        </w:tabs>
        <w:ind w:firstLine="720"/>
        <w:jc w:val="both"/>
      </w:pPr>
      <w:r>
        <w:t>Во время пауз участник не имеет права покидать игровое место без разрешения главного судьи Турнира.</w:t>
      </w:r>
    </w:p>
    <w:p w:rsidR="00E30AFF" w:rsidRDefault="00BF1DC7">
      <w:pPr>
        <w:pStyle w:val="11"/>
        <w:numPr>
          <w:ilvl w:val="1"/>
          <w:numId w:val="12"/>
        </w:numPr>
        <w:tabs>
          <w:tab w:val="left" w:pos="1154"/>
        </w:tabs>
        <w:spacing w:after="540"/>
        <w:ind w:firstLine="720"/>
        <w:jc w:val="both"/>
      </w:pPr>
      <w:r>
        <w:t>Покидать игровое место в сериях Плей-офф игрок может только между играми. Время паузы между играми не должно превышать 10 минут.</w:t>
      </w:r>
    </w:p>
    <w:p w:rsidR="00E30AFF" w:rsidRDefault="00BF1DC7">
      <w:pPr>
        <w:pStyle w:val="30"/>
        <w:keepNext/>
        <w:keepLines/>
        <w:spacing w:after="220"/>
      </w:pPr>
      <w:bookmarkStart w:id="4" w:name="bookmark20"/>
      <w:r>
        <w:t>Статья 9. Особые условия</w:t>
      </w:r>
      <w:bookmarkEnd w:id="4"/>
    </w:p>
    <w:p w:rsidR="00E30AFF" w:rsidRDefault="00BF1DC7">
      <w:pPr>
        <w:pStyle w:val="11"/>
        <w:numPr>
          <w:ilvl w:val="1"/>
          <w:numId w:val="13"/>
        </w:numPr>
        <w:tabs>
          <w:tab w:val="left" w:pos="1178"/>
        </w:tabs>
        <w:ind w:firstLine="720"/>
        <w:jc w:val="both"/>
      </w:pPr>
      <w:r>
        <w:t xml:space="preserve">Подтверждая свое участие в </w:t>
      </w:r>
      <w:r w:rsidR="00847820">
        <w:t>турнире</w:t>
      </w:r>
      <w:r>
        <w:t xml:space="preserve"> по киберфутболу, каждый игрок тем самым соглашается с тем, что:</w:t>
      </w:r>
    </w:p>
    <w:p w:rsidR="00E30AFF" w:rsidRDefault="00BF1DC7">
      <w:pPr>
        <w:pStyle w:val="11"/>
        <w:numPr>
          <w:ilvl w:val="0"/>
          <w:numId w:val="14"/>
        </w:numPr>
        <w:tabs>
          <w:tab w:val="left" w:pos="919"/>
        </w:tabs>
        <w:ind w:firstLine="720"/>
        <w:jc w:val="both"/>
      </w:pPr>
      <w:r>
        <w:t xml:space="preserve">Оргкомитет вправе использовать его имя (никнейм), фотографии и видеосъемку с его участием на Турнире на соответствующих веб-сайтах, а также в любых публичных и </w:t>
      </w:r>
      <w:r>
        <w:lastRenderedPageBreak/>
        <w:t>рекламных мероприятиях или других акциях без ссылок на источник, дополнительных уведомлений или компенсаций, кроме случаев, предусмотренных применимым законодательством;</w:t>
      </w:r>
    </w:p>
    <w:p w:rsidR="00E30AFF" w:rsidRDefault="00BF1DC7">
      <w:pPr>
        <w:pStyle w:val="11"/>
        <w:numPr>
          <w:ilvl w:val="0"/>
          <w:numId w:val="14"/>
        </w:numPr>
        <w:tabs>
          <w:tab w:val="left" w:pos="919"/>
        </w:tabs>
        <w:ind w:firstLine="720"/>
        <w:jc w:val="both"/>
      </w:pPr>
      <w:r>
        <w:t>Оргкомитет вправе обрабатывать, хранить и использовать личные и контактные данные участника для целей организации и проведения соревнования, в том числе для связи с участником;</w:t>
      </w:r>
    </w:p>
    <w:p w:rsidR="00E30AFF" w:rsidRDefault="00BF1DC7">
      <w:pPr>
        <w:pStyle w:val="11"/>
        <w:numPr>
          <w:ilvl w:val="0"/>
          <w:numId w:val="14"/>
        </w:numPr>
        <w:tabs>
          <w:tab w:val="left" w:pos="909"/>
        </w:tabs>
        <w:ind w:firstLine="720"/>
        <w:jc w:val="both"/>
      </w:pPr>
      <w:r>
        <w:t>принимает на себя полную ответственность за понесенный ущерб, включая физические травмы и/или ущерб личной собственности, который был понесен в ходе участия в любом из мероприятий;</w:t>
      </w:r>
    </w:p>
    <w:p w:rsidR="00E30AFF" w:rsidRDefault="00BF1DC7">
      <w:pPr>
        <w:pStyle w:val="11"/>
        <w:numPr>
          <w:ilvl w:val="1"/>
          <w:numId w:val="13"/>
        </w:numPr>
        <w:tabs>
          <w:tab w:val="left" w:pos="1183"/>
        </w:tabs>
        <w:spacing w:after="400"/>
        <w:ind w:firstLine="720"/>
        <w:jc w:val="both"/>
      </w:pPr>
      <w:r>
        <w:t>Оргкомитет не несет ответственность за ущерб, причиненный участникам, за исключением ответственности, которая не может быть исключена в соответствии с применимым правом.</w:t>
      </w:r>
    </w:p>
    <w:p w:rsidR="00E30AFF" w:rsidRDefault="00BF1DC7">
      <w:pPr>
        <w:pStyle w:val="30"/>
        <w:keepNext/>
        <w:keepLines/>
        <w:spacing w:after="320"/>
      </w:pPr>
      <w:bookmarkStart w:id="5" w:name="bookmark22"/>
      <w:r>
        <w:t>Статья 10. Правила поведения</w:t>
      </w:r>
      <w:bookmarkEnd w:id="5"/>
    </w:p>
    <w:p w:rsidR="00E30AFF" w:rsidRDefault="00BF1DC7">
      <w:pPr>
        <w:pStyle w:val="11"/>
        <w:numPr>
          <w:ilvl w:val="1"/>
          <w:numId w:val="15"/>
        </w:numPr>
        <w:tabs>
          <w:tab w:val="left" w:pos="1301"/>
        </w:tabs>
        <w:spacing w:line="276" w:lineRule="auto"/>
        <w:ind w:left="340" w:firstLine="380"/>
        <w:jc w:val="both"/>
      </w:pPr>
      <w:r>
        <w:t>Участники Турнира обязаны придерживаться общепринятых норм поведения, проявлять дружелюбное и вежливое отношение к зрителям, представителям прессы, администрации Турнира, а также к другим организаторам и участникам, воздерживаться от употребления грубых и оскорбительных выражений и совершения таковых действий. Запрещено агрессивное поведение, в том числе домогательства и угрозы. Запрещены оскорбления действием, драки, а также любые угрожающие действия или высказыван</w:t>
      </w:r>
      <w:r w:rsidR="00E857E0">
        <w:t>и</w:t>
      </w:r>
      <w:r>
        <w:t>я в адрес любых участников, зрителей, представителей администрации или любых других лиц. Запрещено наносить ущерб игровым станциям, контроллерам и любому другому оборудованию Турнира.</w:t>
      </w:r>
    </w:p>
    <w:p w:rsidR="00E30AFF" w:rsidRDefault="00BF1DC7">
      <w:pPr>
        <w:pStyle w:val="11"/>
        <w:numPr>
          <w:ilvl w:val="1"/>
          <w:numId w:val="15"/>
        </w:numPr>
        <w:tabs>
          <w:tab w:val="left" w:pos="1301"/>
        </w:tabs>
        <w:spacing w:line="276" w:lineRule="auto"/>
        <w:ind w:left="340" w:firstLine="380"/>
        <w:jc w:val="both"/>
      </w:pPr>
      <w:r>
        <w:t>Запрещены любые действия, мешающие процессу игры, включая намеренную порчу игровой станции и вмешательство в подачу электроэнергии.</w:t>
      </w:r>
    </w:p>
    <w:p w:rsidR="00E30AFF" w:rsidRDefault="00BF1DC7">
      <w:pPr>
        <w:pStyle w:val="11"/>
        <w:numPr>
          <w:ilvl w:val="1"/>
          <w:numId w:val="15"/>
        </w:numPr>
        <w:tabs>
          <w:tab w:val="left" w:pos="1301"/>
        </w:tabs>
        <w:spacing w:line="276" w:lineRule="auto"/>
        <w:ind w:left="340" w:firstLine="380"/>
        <w:jc w:val="both"/>
      </w:pPr>
      <w:r>
        <w:t>Киберспортсмены обязаны соблюдать Регламент, давать флэш- интервью в согласованное время, участвовать в соревнованиях в игровой форме, проявлять уважение к соперникам, зрителям и Организаторам.</w:t>
      </w:r>
    </w:p>
    <w:p w:rsidR="00E30AFF" w:rsidRDefault="00BF1DC7">
      <w:pPr>
        <w:pStyle w:val="11"/>
        <w:numPr>
          <w:ilvl w:val="1"/>
          <w:numId w:val="15"/>
        </w:numPr>
        <w:tabs>
          <w:tab w:val="left" w:pos="1301"/>
        </w:tabs>
        <w:spacing w:line="276" w:lineRule="auto"/>
        <w:ind w:left="340" w:firstLine="380"/>
        <w:jc w:val="both"/>
      </w:pPr>
      <w:r>
        <w:t>Участники обязаны беречь технику, предоставляемую им и использованную ими во время Турнира, и бережно ею пользоваться;</w:t>
      </w:r>
    </w:p>
    <w:p w:rsidR="00E30AFF" w:rsidRDefault="00BF1DC7">
      <w:pPr>
        <w:pStyle w:val="11"/>
        <w:numPr>
          <w:ilvl w:val="1"/>
          <w:numId w:val="15"/>
        </w:numPr>
        <w:tabs>
          <w:tab w:val="left" w:pos="1301"/>
        </w:tabs>
        <w:spacing w:line="276" w:lineRule="auto"/>
        <w:ind w:left="340" w:firstLine="380"/>
        <w:jc w:val="both"/>
      </w:pPr>
      <w:r>
        <w:t>Участники не имеют право выносить выданную им технику с территории проведения игр и Турнира;</w:t>
      </w:r>
    </w:p>
    <w:p w:rsidR="00E30AFF" w:rsidRDefault="00BF1DC7">
      <w:pPr>
        <w:pStyle w:val="11"/>
        <w:numPr>
          <w:ilvl w:val="1"/>
          <w:numId w:val="15"/>
        </w:numPr>
        <w:tabs>
          <w:tab w:val="left" w:pos="1301"/>
        </w:tabs>
        <w:spacing w:line="276" w:lineRule="auto"/>
        <w:ind w:left="340" w:firstLine="380"/>
        <w:jc w:val="both"/>
      </w:pPr>
      <w:r>
        <w:t>Участники обязаны использовать только оригинальные джойстики/геймпады/контроллеры от той платформы, на которой проходит Турнир;</w:t>
      </w:r>
    </w:p>
    <w:p w:rsidR="00E30AFF" w:rsidRDefault="00BF1DC7">
      <w:pPr>
        <w:pStyle w:val="11"/>
        <w:numPr>
          <w:ilvl w:val="1"/>
          <w:numId w:val="15"/>
        </w:numPr>
        <w:tabs>
          <w:tab w:val="left" w:pos="1301"/>
        </w:tabs>
        <w:spacing w:after="320" w:line="276" w:lineRule="auto"/>
        <w:ind w:left="340" w:firstLine="380"/>
        <w:jc w:val="both"/>
      </w:pPr>
      <w:r>
        <w:t>Переходники и т.п. устройства, позволяющие подключать неоригинальные геймпады, запрещены.</w:t>
      </w:r>
    </w:p>
    <w:p w:rsidR="00E30AFF" w:rsidRDefault="00BF1DC7">
      <w:pPr>
        <w:pStyle w:val="30"/>
        <w:keepNext/>
        <w:keepLines/>
        <w:spacing w:after="320" w:line="276" w:lineRule="auto"/>
      </w:pPr>
      <w:bookmarkStart w:id="6" w:name="bookmark24"/>
      <w:r>
        <w:t>Статья 11. Безопасность</w:t>
      </w:r>
      <w:bookmarkEnd w:id="6"/>
    </w:p>
    <w:p w:rsidR="00E30AFF" w:rsidRDefault="00BF1DC7">
      <w:pPr>
        <w:pStyle w:val="11"/>
        <w:numPr>
          <w:ilvl w:val="1"/>
          <w:numId w:val="16"/>
        </w:numPr>
        <w:tabs>
          <w:tab w:val="left" w:pos="1301"/>
        </w:tabs>
        <w:spacing w:line="276" w:lineRule="auto"/>
        <w:ind w:left="340" w:firstLine="380"/>
        <w:jc w:val="both"/>
      </w:pPr>
      <w:r>
        <w:t>Обеспечение общественного порядка и общественной безопасности при проведении соревнования осуществляется в соответствии с требованиями нормативно</w:t>
      </w:r>
      <w:r>
        <w:softHyphen/>
        <w:t>правовых актов и федерального законодательства РФ в сфере обеспечения безопасности и общественного порядка;</w:t>
      </w:r>
    </w:p>
    <w:p w:rsidR="00E30AFF" w:rsidRDefault="00BF1DC7">
      <w:pPr>
        <w:pStyle w:val="11"/>
        <w:numPr>
          <w:ilvl w:val="1"/>
          <w:numId w:val="16"/>
        </w:numPr>
        <w:tabs>
          <w:tab w:val="left" w:pos="1301"/>
        </w:tabs>
        <w:spacing w:line="276" w:lineRule="auto"/>
        <w:ind w:left="340" w:firstLine="380"/>
        <w:jc w:val="both"/>
      </w:pPr>
      <w:r>
        <w:t>Обеспечение общественного порядка и общественной безопасности осуществляется Организаторами совместно с собственниками (пользователями) объекта;</w:t>
      </w:r>
    </w:p>
    <w:p w:rsidR="00E30AFF" w:rsidRDefault="00BF1DC7">
      <w:pPr>
        <w:pStyle w:val="11"/>
        <w:numPr>
          <w:ilvl w:val="1"/>
          <w:numId w:val="16"/>
        </w:numPr>
        <w:tabs>
          <w:tab w:val="left" w:pos="1301"/>
        </w:tabs>
        <w:spacing w:after="320" w:line="276" w:lineRule="auto"/>
        <w:ind w:left="340" w:firstLine="380"/>
        <w:jc w:val="both"/>
      </w:pPr>
      <w:r>
        <w:t xml:space="preserve">Для обеспечения общественного порядка и общественной безопасности </w:t>
      </w:r>
      <w:r>
        <w:lastRenderedPageBreak/>
        <w:t>организаторы соревнования и/или собственники объекта могут привлекать частные охранные предприятия, контролеров-распределителей.</w:t>
      </w:r>
    </w:p>
    <w:p w:rsidR="00E30AFF" w:rsidRDefault="00BF1DC7">
      <w:pPr>
        <w:pStyle w:val="30"/>
        <w:keepNext/>
        <w:keepLines/>
        <w:spacing w:after="320" w:line="276" w:lineRule="auto"/>
      </w:pPr>
      <w:bookmarkStart w:id="7" w:name="bookmark26"/>
      <w:r>
        <w:t>Статья 12. Разрешение споров</w:t>
      </w:r>
      <w:bookmarkEnd w:id="7"/>
    </w:p>
    <w:p w:rsidR="00E30AFF" w:rsidRDefault="00BF1DC7">
      <w:pPr>
        <w:pStyle w:val="11"/>
        <w:numPr>
          <w:ilvl w:val="1"/>
          <w:numId w:val="17"/>
        </w:numPr>
        <w:tabs>
          <w:tab w:val="left" w:pos="1530"/>
        </w:tabs>
        <w:spacing w:line="276" w:lineRule="auto"/>
        <w:ind w:left="340" w:firstLine="380"/>
        <w:jc w:val="both"/>
      </w:pPr>
      <w:r>
        <w:t>Вопросы, неурегулированные Регламентом Турнира, разрешаются Оргкомитетом;</w:t>
      </w:r>
    </w:p>
    <w:p w:rsidR="00E30AFF" w:rsidRDefault="00BF1DC7">
      <w:pPr>
        <w:pStyle w:val="11"/>
        <w:numPr>
          <w:ilvl w:val="1"/>
          <w:numId w:val="17"/>
        </w:numPr>
        <w:tabs>
          <w:tab w:val="left" w:pos="1530"/>
        </w:tabs>
        <w:spacing w:line="276" w:lineRule="auto"/>
        <w:ind w:left="340" w:firstLine="380"/>
        <w:jc w:val="both"/>
      </w:pPr>
      <w:r>
        <w:t xml:space="preserve">Жалобы, связанные с судейством и организацией матча, подаются в произвольной письменной форме Главному судье Турнира не позднее </w:t>
      </w:r>
      <w:r w:rsidR="00E857E0">
        <w:t>5</w:t>
      </w:r>
      <w:r>
        <w:t xml:space="preserve"> минут после окончания матча. При этом участник должен заявить о намерении подать жалобу при подписании протокола матча, а Судья матча отразить это обстоятельство в протоколе. Жалоба рассматривается Главным судьей Турнира в минимально возможный срок.</w:t>
      </w:r>
    </w:p>
    <w:p w:rsidR="00E30AFF" w:rsidRDefault="00BF1DC7">
      <w:pPr>
        <w:pStyle w:val="11"/>
        <w:numPr>
          <w:ilvl w:val="1"/>
          <w:numId w:val="17"/>
        </w:numPr>
        <w:tabs>
          <w:tab w:val="left" w:pos="1550"/>
        </w:tabs>
        <w:spacing w:after="320" w:line="276" w:lineRule="auto"/>
        <w:ind w:left="360" w:firstLine="380"/>
        <w:jc w:val="both"/>
      </w:pPr>
      <w:r>
        <w:t>Апелляция на решение Главного судьи по жалобе участника подается в произвольной письменной форме и рассматривается Оргкомитетом.</w:t>
      </w:r>
    </w:p>
    <w:p w:rsidR="00E30AFF" w:rsidRDefault="00BF1DC7">
      <w:pPr>
        <w:pStyle w:val="11"/>
        <w:ind w:right="380" w:firstLine="0"/>
        <w:jc w:val="right"/>
      </w:pPr>
      <w:r>
        <w:t>и</w:t>
      </w:r>
    </w:p>
    <w:p w:rsidR="00E30AFF" w:rsidRDefault="00BF1DC7">
      <w:pPr>
        <w:pStyle w:val="11"/>
        <w:spacing w:after="400"/>
        <w:ind w:firstLine="0"/>
        <w:jc w:val="center"/>
      </w:pPr>
      <w:r>
        <w:rPr>
          <w:b/>
          <w:bCs/>
        </w:rPr>
        <w:t>Статья 13. Финансовые условия</w:t>
      </w:r>
    </w:p>
    <w:p w:rsidR="00E30AFF" w:rsidRDefault="00BF1DC7">
      <w:pPr>
        <w:pStyle w:val="11"/>
        <w:spacing w:after="540"/>
        <w:ind w:firstLine="740"/>
        <w:jc w:val="both"/>
      </w:pPr>
      <w:r>
        <w:t>13.1. Финансирование Турнира осуществляется в пределах бюджета, утвержденного Оргкомитетом и находящегося в его ведении</w:t>
      </w:r>
      <w:r w:rsidR="00E857E0">
        <w:t>, а также организационным взносом участников турнира</w:t>
      </w:r>
      <w:r>
        <w:t>.</w:t>
      </w:r>
    </w:p>
    <w:p w:rsidR="00E30AFF" w:rsidRDefault="00BF1DC7">
      <w:pPr>
        <w:pStyle w:val="30"/>
        <w:keepNext/>
        <w:keepLines/>
        <w:spacing w:after="400"/>
      </w:pPr>
      <w:bookmarkStart w:id="8" w:name="bookmark30"/>
      <w:r>
        <w:t>Статья 1</w:t>
      </w:r>
      <w:r w:rsidR="00E857E0">
        <w:t>4</w:t>
      </w:r>
      <w:r>
        <w:t>. Награждение победителей</w:t>
      </w:r>
      <w:bookmarkEnd w:id="8"/>
    </w:p>
    <w:p w:rsidR="00E30AFF" w:rsidRDefault="00BF1DC7" w:rsidP="00E857E0">
      <w:pPr>
        <w:pStyle w:val="11"/>
        <w:spacing w:after="220"/>
        <w:ind w:firstLine="740"/>
        <w:jc w:val="both"/>
      </w:pPr>
      <w:r>
        <w:t>15.1. Победителю Турнира присуждается звание</w:t>
      </w:r>
      <w:r w:rsidR="00E857E0">
        <w:t xml:space="preserve"> победителя в «Чемпионате мира на ПК FIFA 23» в г. Асино</w:t>
      </w:r>
      <w:r>
        <w:t>,</w:t>
      </w:r>
      <w:r w:rsidR="00B74E69">
        <w:t xml:space="preserve"> вручается медаль и</w:t>
      </w:r>
      <w:r w:rsidR="00E857E0">
        <w:t xml:space="preserve"> денежный приз в размере </w:t>
      </w:r>
      <w:r w:rsidR="00B74E69">
        <w:t>8</w:t>
      </w:r>
      <w:r w:rsidR="00E857E0">
        <w:t> 000 рублей. Участникам занявшим 2 и 3 места также</w:t>
      </w:r>
      <w:r>
        <w:t xml:space="preserve"> </w:t>
      </w:r>
      <w:r w:rsidR="00E857E0">
        <w:t xml:space="preserve">вручаются медали, дипломы и денежные призы в размере </w:t>
      </w:r>
      <w:r w:rsidR="00B74E69">
        <w:t>5 000 рублей и  3 000 рублей соответственно</w:t>
      </w:r>
      <w:r w:rsidR="00E857E0">
        <w:t xml:space="preserve">. Участникам турнира </w:t>
      </w:r>
      <w:r w:rsidR="00B74E69">
        <w:t xml:space="preserve">не занявшим призовые места </w:t>
      </w:r>
      <w:r w:rsidR="00E857E0">
        <w:t>вручаются грамоты.</w:t>
      </w:r>
    </w:p>
    <w:sectPr w:rsidR="00E30AFF">
      <w:pgSz w:w="11900" w:h="16840"/>
      <w:pgMar w:top="1112" w:right="1071" w:bottom="1008" w:left="1094" w:header="684" w:footer="58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A96" w:rsidRDefault="00C17A96">
      <w:r>
        <w:separator/>
      </w:r>
    </w:p>
  </w:endnote>
  <w:endnote w:type="continuationSeparator" w:id="0">
    <w:p w:rsidR="00C17A96" w:rsidRDefault="00C17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A96" w:rsidRDefault="00C17A96"/>
  </w:footnote>
  <w:footnote w:type="continuationSeparator" w:id="0">
    <w:p w:rsidR="00C17A96" w:rsidRDefault="00C17A9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BF3"/>
    <w:multiLevelType w:val="multilevel"/>
    <w:tmpl w:val="F43408D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2C08CB"/>
    <w:multiLevelType w:val="multilevel"/>
    <w:tmpl w:val="1F1CB4F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422446"/>
    <w:multiLevelType w:val="multilevel"/>
    <w:tmpl w:val="96D632B0"/>
    <w:lvl w:ilvl="0">
      <w:start w:val="9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6433F6"/>
    <w:multiLevelType w:val="multilevel"/>
    <w:tmpl w:val="394A4B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542800"/>
    <w:multiLevelType w:val="multilevel"/>
    <w:tmpl w:val="7102C5E2"/>
    <w:lvl w:ilvl="0">
      <w:start w:val="6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83338C"/>
    <w:multiLevelType w:val="multilevel"/>
    <w:tmpl w:val="6A781DC8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F538C0"/>
    <w:multiLevelType w:val="multilevel"/>
    <w:tmpl w:val="CE0653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CE2AC8"/>
    <w:multiLevelType w:val="multilevel"/>
    <w:tmpl w:val="104C94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35872B0B"/>
    <w:multiLevelType w:val="multilevel"/>
    <w:tmpl w:val="0E1A374C"/>
    <w:lvl w:ilvl="0">
      <w:start w:val="1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BFE172A"/>
    <w:multiLevelType w:val="multilevel"/>
    <w:tmpl w:val="9E76A40C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CA17312"/>
    <w:multiLevelType w:val="multilevel"/>
    <w:tmpl w:val="84005A6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D5040DE"/>
    <w:multiLevelType w:val="multilevel"/>
    <w:tmpl w:val="74A66A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1800"/>
      </w:pPr>
      <w:rPr>
        <w:rFonts w:hint="default"/>
      </w:rPr>
    </w:lvl>
  </w:abstractNum>
  <w:abstractNum w:abstractNumId="12" w15:restartNumberingAfterBreak="0">
    <w:nsid w:val="5A791C46"/>
    <w:multiLevelType w:val="multilevel"/>
    <w:tmpl w:val="CBAAEDB4"/>
    <w:lvl w:ilvl="0">
      <w:start w:val="1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D914660"/>
    <w:multiLevelType w:val="multilevel"/>
    <w:tmpl w:val="173A5242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2552702"/>
    <w:multiLevelType w:val="multilevel"/>
    <w:tmpl w:val="6868D0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15" w15:restartNumberingAfterBreak="0">
    <w:nsid w:val="6F9B6588"/>
    <w:multiLevelType w:val="multilevel"/>
    <w:tmpl w:val="A8BA59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0140231"/>
    <w:multiLevelType w:val="multilevel"/>
    <w:tmpl w:val="A07092A4"/>
    <w:lvl w:ilvl="0">
      <w:start w:val="8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1773FE9"/>
    <w:multiLevelType w:val="multilevel"/>
    <w:tmpl w:val="16ECDE4E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77A60B5"/>
    <w:multiLevelType w:val="multilevel"/>
    <w:tmpl w:val="9B7457FC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7C92C19"/>
    <w:multiLevelType w:val="multilevel"/>
    <w:tmpl w:val="07221A7C"/>
    <w:lvl w:ilvl="0">
      <w:start w:val="1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E526921"/>
    <w:multiLevelType w:val="multilevel"/>
    <w:tmpl w:val="E6D8A4FE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8"/>
  </w:num>
  <w:num w:numId="3">
    <w:abstractNumId w:val="13"/>
  </w:num>
  <w:num w:numId="4">
    <w:abstractNumId w:val="5"/>
  </w:num>
  <w:num w:numId="5">
    <w:abstractNumId w:val="0"/>
  </w:num>
  <w:num w:numId="6">
    <w:abstractNumId w:val="10"/>
  </w:num>
  <w:num w:numId="7">
    <w:abstractNumId w:val="1"/>
  </w:num>
  <w:num w:numId="8">
    <w:abstractNumId w:val="20"/>
  </w:num>
  <w:num w:numId="9">
    <w:abstractNumId w:val="6"/>
  </w:num>
  <w:num w:numId="10">
    <w:abstractNumId w:val="4"/>
  </w:num>
  <w:num w:numId="11">
    <w:abstractNumId w:val="3"/>
  </w:num>
  <w:num w:numId="12">
    <w:abstractNumId w:val="16"/>
  </w:num>
  <w:num w:numId="13">
    <w:abstractNumId w:val="2"/>
  </w:num>
  <w:num w:numId="14">
    <w:abstractNumId w:val="15"/>
  </w:num>
  <w:num w:numId="15">
    <w:abstractNumId w:val="9"/>
  </w:num>
  <w:num w:numId="16">
    <w:abstractNumId w:val="19"/>
  </w:num>
  <w:num w:numId="17">
    <w:abstractNumId w:val="8"/>
  </w:num>
  <w:num w:numId="18">
    <w:abstractNumId w:val="12"/>
  </w:num>
  <w:num w:numId="19">
    <w:abstractNumId w:val="7"/>
  </w:num>
  <w:num w:numId="20">
    <w:abstractNumId w:val="1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AFF"/>
    <w:rsid w:val="002E1D0B"/>
    <w:rsid w:val="00457234"/>
    <w:rsid w:val="004F2759"/>
    <w:rsid w:val="00610CE7"/>
    <w:rsid w:val="00830DF5"/>
    <w:rsid w:val="00847820"/>
    <w:rsid w:val="00B74E69"/>
    <w:rsid w:val="00BC4972"/>
    <w:rsid w:val="00BF1DC7"/>
    <w:rsid w:val="00C17A96"/>
    <w:rsid w:val="00DB4CBB"/>
    <w:rsid w:val="00E30AFF"/>
    <w:rsid w:val="00E8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BA4BF"/>
  <w15:docId w15:val="{AC8D352C-7137-4A24-A5ED-438A6E1C8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20">
    <w:name w:val="Заголовок №2"/>
    <w:basedOn w:val="a"/>
    <w:link w:val="2"/>
    <w:pPr>
      <w:spacing w:after="820"/>
      <w:jc w:val="center"/>
      <w:outlineLvl w:val="1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30">
    <w:name w:val="Заголовок №3"/>
    <w:basedOn w:val="a"/>
    <w:link w:val="3"/>
    <w:pPr>
      <w:spacing w:after="290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4F2759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1642</Words>
  <Characters>9362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Lenovo</cp:lastModifiedBy>
  <cp:revision>6</cp:revision>
  <dcterms:created xsi:type="dcterms:W3CDTF">2022-11-23T08:13:00Z</dcterms:created>
  <dcterms:modified xsi:type="dcterms:W3CDTF">2022-11-29T03:37:00Z</dcterms:modified>
</cp:coreProperties>
</file>